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8AC01" w14:textId="77777777" w:rsidR="006064FA" w:rsidRPr="00B86808" w:rsidRDefault="006064FA" w:rsidP="006064FA">
      <w:pPr>
        <w:pStyle w:val="CommentText"/>
        <w:widowControl w:val="0"/>
        <w:spacing w:line="276" w:lineRule="auto"/>
        <w:rPr>
          <w:sz w:val="22"/>
          <w:szCs w:val="22"/>
        </w:rPr>
      </w:pPr>
    </w:p>
    <w:p w14:paraId="521B5D68" w14:textId="77777777" w:rsidR="006064FA" w:rsidRPr="00B86808" w:rsidRDefault="006064FA" w:rsidP="006064FA">
      <w:pPr>
        <w:pStyle w:val="CommentText"/>
        <w:widowControl w:val="0"/>
        <w:spacing w:line="276" w:lineRule="auto"/>
        <w:rPr>
          <w:sz w:val="22"/>
          <w:szCs w:val="22"/>
        </w:rPr>
      </w:pPr>
    </w:p>
    <w:p w14:paraId="7EDB3DB6" w14:textId="77777777" w:rsidR="009011CA" w:rsidRDefault="009011CA" w:rsidP="006064FA">
      <w:pPr>
        <w:pStyle w:val="CoversheetTitle"/>
        <w:widowControl w:val="0"/>
        <w:spacing w:before="0" w:after="0"/>
        <w:rPr>
          <w:smallCaps w:val="0"/>
          <w:szCs w:val="22"/>
        </w:rPr>
      </w:pPr>
    </w:p>
    <w:p w14:paraId="3BDB74A4" w14:textId="77777777" w:rsidR="009011CA" w:rsidRDefault="009011CA" w:rsidP="009011CA">
      <w:pPr>
        <w:spacing w:after="0" w:line="240" w:lineRule="auto"/>
        <w:contextualSpacing/>
        <w:jc w:val="center"/>
        <w:rPr>
          <w:rFonts w:cstheme="minorHAnsi"/>
          <w:b/>
        </w:rPr>
      </w:pPr>
    </w:p>
    <w:p w14:paraId="6D16856D" w14:textId="77777777" w:rsidR="009011CA" w:rsidRDefault="009011CA" w:rsidP="009011CA">
      <w:pPr>
        <w:tabs>
          <w:tab w:val="left" w:pos="993"/>
        </w:tabs>
        <w:ind w:left="450" w:right="657"/>
        <w:contextualSpacing/>
        <w:jc w:val="center"/>
        <w:rPr>
          <w:rFonts w:ascii="Times New Roman" w:hAnsi="Times New Roman" w:cs="Times New Roman"/>
          <w:b/>
        </w:rPr>
      </w:pPr>
    </w:p>
    <w:p w14:paraId="14099C3D" w14:textId="77777777" w:rsidR="009011CA" w:rsidRDefault="009011CA" w:rsidP="009011CA">
      <w:pPr>
        <w:tabs>
          <w:tab w:val="left" w:pos="993"/>
        </w:tabs>
        <w:ind w:left="450" w:right="657"/>
        <w:contextualSpacing/>
        <w:jc w:val="center"/>
        <w:rPr>
          <w:rFonts w:ascii="Times New Roman" w:hAnsi="Times New Roman" w:cs="Times New Roman"/>
          <w:b/>
        </w:rPr>
      </w:pPr>
    </w:p>
    <w:p w14:paraId="4FBB8A87" w14:textId="77777777" w:rsidR="009011CA" w:rsidRDefault="009011CA" w:rsidP="009011CA">
      <w:pPr>
        <w:tabs>
          <w:tab w:val="left" w:pos="993"/>
        </w:tabs>
        <w:ind w:left="450" w:right="657"/>
        <w:contextualSpacing/>
        <w:jc w:val="center"/>
        <w:rPr>
          <w:rFonts w:ascii="Times New Roman" w:hAnsi="Times New Roman" w:cs="Times New Roman"/>
          <w:b/>
        </w:rPr>
      </w:pPr>
    </w:p>
    <w:p w14:paraId="68BE49FD" w14:textId="77777777" w:rsidR="00F07998" w:rsidRDefault="00F07998" w:rsidP="009011CA">
      <w:pPr>
        <w:tabs>
          <w:tab w:val="left" w:pos="993"/>
        </w:tabs>
        <w:ind w:left="450" w:right="657"/>
        <w:contextualSpacing/>
        <w:jc w:val="center"/>
        <w:rPr>
          <w:rFonts w:ascii="Times New Roman" w:hAnsi="Times New Roman" w:cs="Times New Roman"/>
          <w:b/>
        </w:rPr>
      </w:pPr>
    </w:p>
    <w:p w14:paraId="67294CCB" w14:textId="77777777" w:rsidR="00F07998" w:rsidRDefault="00F07998" w:rsidP="009011CA">
      <w:pPr>
        <w:tabs>
          <w:tab w:val="left" w:pos="993"/>
        </w:tabs>
        <w:ind w:left="450" w:right="657"/>
        <w:contextualSpacing/>
        <w:jc w:val="center"/>
        <w:rPr>
          <w:rFonts w:ascii="Times New Roman" w:hAnsi="Times New Roman" w:cs="Times New Roman"/>
          <w:b/>
        </w:rPr>
      </w:pPr>
    </w:p>
    <w:p w14:paraId="3673F870" w14:textId="77777777" w:rsidR="009011CA" w:rsidRPr="00FB7A59" w:rsidRDefault="009011CA" w:rsidP="009011CA">
      <w:pPr>
        <w:tabs>
          <w:tab w:val="left" w:pos="993"/>
        </w:tabs>
        <w:ind w:left="450" w:right="657"/>
        <w:contextualSpacing/>
        <w:jc w:val="center"/>
        <w:rPr>
          <w:rFonts w:ascii="Times New Roman" w:hAnsi="Times New Roman" w:cs="Times New Roman"/>
          <w:b/>
        </w:rPr>
      </w:pPr>
      <w:r w:rsidRPr="00FB7A59">
        <w:rPr>
          <w:rFonts w:ascii="Times New Roman" w:hAnsi="Times New Roman" w:cs="Times New Roman"/>
          <w:b/>
        </w:rPr>
        <w:t>PROJECT KICKSTART</w:t>
      </w:r>
    </w:p>
    <w:p w14:paraId="1A0EC1B9" w14:textId="77777777" w:rsidR="009011CA" w:rsidRPr="00FB7A59" w:rsidRDefault="009011CA" w:rsidP="009011CA">
      <w:pPr>
        <w:tabs>
          <w:tab w:val="left" w:pos="993"/>
        </w:tabs>
        <w:ind w:left="450" w:right="657"/>
        <w:contextualSpacing/>
        <w:jc w:val="center"/>
        <w:rPr>
          <w:rFonts w:ascii="Times New Roman" w:hAnsi="Times New Roman" w:cs="Times New Roman"/>
          <w:b/>
        </w:rPr>
      </w:pPr>
    </w:p>
    <w:p w14:paraId="432A924D" w14:textId="77777777" w:rsidR="009011CA" w:rsidRPr="00FB7A59" w:rsidRDefault="009011CA" w:rsidP="009011CA">
      <w:pPr>
        <w:tabs>
          <w:tab w:val="left" w:pos="993"/>
        </w:tabs>
        <w:ind w:left="450" w:right="657"/>
        <w:contextualSpacing/>
        <w:jc w:val="center"/>
        <w:rPr>
          <w:rFonts w:ascii="Times New Roman" w:hAnsi="Times New Roman" w:cs="Times New Roman"/>
          <w:b/>
        </w:rPr>
      </w:pPr>
    </w:p>
    <w:p w14:paraId="533B615F" w14:textId="77777777" w:rsidR="009011CA" w:rsidRPr="00FB7A59" w:rsidRDefault="00551EB8" w:rsidP="009011CA">
      <w:pPr>
        <w:tabs>
          <w:tab w:val="left" w:pos="993"/>
        </w:tabs>
        <w:ind w:left="450" w:right="657"/>
        <w:contextualSpacing/>
        <w:jc w:val="center"/>
        <w:rPr>
          <w:rFonts w:ascii="Times New Roman" w:hAnsi="Times New Roman" w:cs="Times New Roman"/>
          <w:b/>
        </w:rPr>
      </w:pPr>
      <w:r>
        <w:rPr>
          <w:rFonts w:ascii="Times New Roman" w:hAnsi="Times New Roman" w:cs="Times New Roman"/>
          <w:b/>
        </w:rPr>
        <w:t>SERVICE</w:t>
      </w:r>
      <w:r w:rsidR="009011CA" w:rsidRPr="00FB7A59">
        <w:rPr>
          <w:rFonts w:ascii="Times New Roman" w:hAnsi="Times New Roman" w:cs="Times New Roman"/>
          <w:b/>
        </w:rPr>
        <w:t xml:space="preserve"> </w:t>
      </w:r>
      <w:r w:rsidR="009011CA">
        <w:rPr>
          <w:rFonts w:ascii="Times New Roman" w:hAnsi="Times New Roman" w:cs="Times New Roman"/>
          <w:b/>
        </w:rPr>
        <w:t>AGREEMENT</w:t>
      </w:r>
      <w:r w:rsidR="009011CA" w:rsidRPr="00FB7A59">
        <w:rPr>
          <w:rFonts w:ascii="Times New Roman" w:hAnsi="Times New Roman" w:cs="Times New Roman"/>
          <w:b/>
        </w:rPr>
        <w:t xml:space="preserve"> </w:t>
      </w:r>
    </w:p>
    <w:p w14:paraId="28136BB4" w14:textId="77777777" w:rsidR="009011CA" w:rsidRPr="00FB7A59" w:rsidRDefault="009011CA" w:rsidP="009011CA">
      <w:pPr>
        <w:tabs>
          <w:tab w:val="left" w:pos="993"/>
        </w:tabs>
        <w:ind w:left="450" w:right="657"/>
        <w:contextualSpacing/>
        <w:jc w:val="center"/>
        <w:rPr>
          <w:rFonts w:ascii="Times New Roman" w:hAnsi="Times New Roman" w:cs="Times New Roman"/>
          <w:b/>
        </w:rPr>
      </w:pPr>
    </w:p>
    <w:p w14:paraId="0C17AB57" w14:textId="77777777" w:rsidR="009011CA" w:rsidRPr="00FB7A59" w:rsidRDefault="009011CA" w:rsidP="009011CA">
      <w:pPr>
        <w:tabs>
          <w:tab w:val="left" w:pos="993"/>
        </w:tabs>
        <w:ind w:left="450" w:right="657"/>
        <w:contextualSpacing/>
        <w:jc w:val="center"/>
        <w:rPr>
          <w:rFonts w:ascii="Times New Roman" w:hAnsi="Times New Roman" w:cs="Times New Roman"/>
          <w:b/>
        </w:rPr>
      </w:pPr>
    </w:p>
    <w:p w14:paraId="0314DF02" w14:textId="77777777" w:rsidR="009011CA" w:rsidRPr="00FB7A59" w:rsidRDefault="009011CA" w:rsidP="009011CA">
      <w:pPr>
        <w:tabs>
          <w:tab w:val="left" w:pos="993"/>
        </w:tabs>
        <w:ind w:left="450" w:right="657"/>
        <w:contextualSpacing/>
        <w:jc w:val="center"/>
        <w:rPr>
          <w:rFonts w:ascii="Times New Roman" w:hAnsi="Times New Roman" w:cs="Times New Roman"/>
          <w:b/>
        </w:rPr>
      </w:pPr>
      <w:r w:rsidRPr="00FB7A59">
        <w:rPr>
          <w:rFonts w:ascii="Times New Roman" w:hAnsi="Times New Roman" w:cs="Times New Roman"/>
          <w:b/>
        </w:rPr>
        <w:t>JSA TEMPLATE</w:t>
      </w:r>
      <w:r w:rsidR="00F07998">
        <w:rPr>
          <w:rStyle w:val="FootnoteReference"/>
          <w:rFonts w:ascii="Times New Roman" w:hAnsi="Times New Roman"/>
          <w:b/>
        </w:rPr>
        <w:footnoteReference w:id="1"/>
      </w:r>
      <w:r w:rsidRPr="00FB7A59">
        <w:rPr>
          <w:rFonts w:ascii="Times New Roman" w:hAnsi="Times New Roman" w:cs="Times New Roman"/>
          <w:b/>
        </w:rPr>
        <w:t xml:space="preserve"> </w:t>
      </w:r>
    </w:p>
    <w:p w14:paraId="52BBFE42" w14:textId="77777777" w:rsidR="009011CA" w:rsidRPr="0096738E" w:rsidRDefault="009011CA" w:rsidP="009011CA">
      <w:pPr>
        <w:tabs>
          <w:tab w:val="left" w:pos="993"/>
        </w:tabs>
        <w:ind w:left="450" w:right="657"/>
        <w:contextualSpacing/>
        <w:jc w:val="center"/>
      </w:pPr>
    </w:p>
    <w:p w14:paraId="1115FC1A" w14:textId="77777777" w:rsidR="009011CA" w:rsidRPr="0096738E" w:rsidRDefault="009011CA" w:rsidP="009011CA">
      <w:pPr>
        <w:tabs>
          <w:tab w:val="left" w:pos="993"/>
        </w:tabs>
        <w:ind w:left="450" w:right="657"/>
        <w:contextualSpacing/>
        <w:jc w:val="center"/>
        <w:rPr>
          <w:b/>
        </w:rPr>
      </w:pPr>
    </w:p>
    <w:p w14:paraId="13753EED" w14:textId="77777777" w:rsidR="009011CA" w:rsidRPr="0096738E" w:rsidRDefault="009011CA" w:rsidP="009011CA">
      <w:pPr>
        <w:tabs>
          <w:tab w:val="left" w:pos="993"/>
        </w:tabs>
        <w:ind w:left="450" w:right="657"/>
        <w:contextualSpacing/>
        <w:jc w:val="center"/>
        <w:rPr>
          <w:b/>
        </w:rPr>
      </w:pPr>
    </w:p>
    <w:p w14:paraId="13FBB688" w14:textId="77777777" w:rsidR="009011CA" w:rsidRPr="0096738E" w:rsidRDefault="009011CA" w:rsidP="009011CA">
      <w:pPr>
        <w:tabs>
          <w:tab w:val="left" w:pos="993"/>
        </w:tabs>
        <w:ind w:left="450" w:right="657"/>
        <w:contextualSpacing/>
        <w:jc w:val="center"/>
        <w:rPr>
          <w:b/>
        </w:rPr>
      </w:pPr>
    </w:p>
    <w:p w14:paraId="3A964E3B" w14:textId="77777777" w:rsidR="009011CA" w:rsidRPr="0096738E" w:rsidRDefault="009011CA" w:rsidP="009011CA">
      <w:pPr>
        <w:tabs>
          <w:tab w:val="left" w:pos="993"/>
        </w:tabs>
        <w:ind w:left="450" w:right="657"/>
        <w:contextualSpacing/>
        <w:jc w:val="center"/>
        <w:rPr>
          <w:b/>
        </w:rPr>
      </w:pPr>
    </w:p>
    <w:p w14:paraId="33440A92" w14:textId="77777777" w:rsidR="009011CA" w:rsidRPr="0096738E" w:rsidRDefault="009011CA" w:rsidP="009011CA">
      <w:pPr>
        <w:tabs>
          <w:tab w:val="left" w:pos="993"/>
        </w:tabs>
        <w:ind w:left="450" w:right="657"/>
        <w:contextualSpacing/>
        <w:jc w:val="center"/>
        <w:rPr>
          <w:b/>
        </w:rPr>
      </w:pPr>
    </w:p>
    <w:p w14:paraId="54565469" w14:textId="77777777" w:rsidR="009011CA" w:rsidRPr="0096738E" w:rsidRDefault="009011CA" w:rsidP="009011CA">
      <w:pPr>
        <w:tabs>
          <w:tab w:val="left" w:pos="993"/>
        </w:tabs>
        <w:ind w:left="450" w:right="657"/>
        <w:contextualSpacing/>
        <w:jc w:val="center"/>
        <w:rPr>
          <w:b/>
        </w:rPr>
      </w:pPr>
    </w:p>
    <w:p w14:paraId="0EF12407" w14:textId="77777777" w:rsidR="009011CA" w:rsidRPr="0096738E" w:rsidRDefault="009011CA" w:rsidP="009011CA">
      <w:pPr>
        <w:tabs>
          <w:tab w:val="left" w:pos="993"/>
        </w:tabs>
        <w:ind w:left="450" w:right="657"/>
        <w:contextualSpacing/>
        <w:jc w:val="center"/>
        <w:rPr>
          <w:b/>
        </w:rPr>
      </w:pPr>
    </w:p>
    <w:p w14:paraId="53FFD8E3" w14:textId="77777777" w:rsidR="009011CA" w:rsidRPr="0096738E" w:rsidRDefault="009011CA" w:rsidP="009011CA">
      <w:pPr>
        <w:tabs>
          <w:tab w:val="left" w:pos="993"/>
        </w:tabs>
        <w:ind w:left="450" w:right="657"/>
        <w:contextualSpacing/>
        <w:jc w:val="center"/>
        <w:rPr>
          <w:b/>
        </w:rPr>
      </w:pPr>
    </w:p>
    <w:p w14:paraId="19306D16" w14:textId="77777777" w:rsidR="009011CA" w:rsidRPr="0096738E" w:rsidRDefault="009011CA" w:rsidP="009011CA">
      <w:pPr>
        <w:tabs>
          <w:tab w:val="left" w:pos="993"/>
        </w:tabs>
        <w:ind w:left="450" w:right="657"/>
        <w:contextualSpacing/>
        <w:jc w:val="center"/>
        <w:rPr>
          <w:b/>
        </w:rPr>
      </w:pPr>
    </w:p>
    <w:p w14:paraId="71D598B1" w14:textId="77777777" w:rsidR="009011CA" w:rsidRPr="0096738E" w:rsidRDefault="009011CA" w:rsidP="009011CA">
      <w:pPr>
        <w:tabs>
          <w:tab w:val="left" w:pos="993"/>
        </w:tabs>
        <w:ind w:left="450" w:right="657"/>
        <w:contextualSpacing/>
        <w:jc w:val="center"/>
        <w:rPr>
          <w:b/>
        </w:rPr>
      </w:pPr>
    </w:p>
    <w:p w14:paraId="2A4FA4E1" w14:textId="77777777" w:rsidR="009011CA" w:rsidRPr="0096738E" w:rsidRDefault="009011CA" w:rsidP="009011CA">
      <w:pPr>
        <w:tabs>
          <w:tab w:val="left" w:pos="993"/>
        </w:tabs>
        <w:ind w:left="450" w:right="657"/>
        <w:contextualSpacing/>
        <w:jc w:val="center"/>
        <w:rPr>
          <w:b/>
        </w:rPr>
      </w:pPr>
    </w:p>
    <w:p w14:paraId="4C7518D7" w14:textId="77777777" w:rsidR="009011CA" w:rsidRPr="0096738E" w:rsidRDefault="009011CA" w:rsidP="009011CA">
      <w:pPr>
        <w:tabs>
          <w:tab w:val="left" w:pos="993"/>
        </w:tabs>
        <w:ind w:left="450" w:right="657"/>
        <w:contextualSpacing/>
        <w:jc w:val="center"/>
        <w:rPr>
          <w:b/>
        </w:rPr>
      </w:pPr>
    </w:p>
    <w:p w14:paraId="4346C66C" w14:textId="77777777" w:rsidR="009011CA" w:rsidRPr="0096738E" w:rsidRDefault="009011CA" w:rsidP="009011CA">
      <w:pPr>
        <w:tabs>
          <w:tab w:val="left" w:pos="993"/>
        </w:tabs>
        <w:ind w:left="450" w:right="657"/>
        <w:contextualSpacing/>
        <w:jc w:val="center"/>
        <w:rPr>
          <w:b/>
        </w:rPr>
      </w:pPr>
    </w:p>
    <w:p w14:paraId="0D3700AB" w14:textId="77777777" w:rsidR="009011CA" w:rsidRPr="0096738E" w:rsidRDefault="009011CA" w:rsidP="009011CA">
      <w:pPr>
        <w:tabs>
          <w:tab w:val="left" w:pos="993"/>
        </w:tabs>
        <w:ind w:left="450" w:right="657"/>
        <w:contextualSpacing/>
        <w:jc w:val="center"/>
        <w:rPr>
          <w:b/>
        </w:rPr>
      </w:pPr>
    </w:p>
    <w:p w14:paraId="12215506" w14:textId="77777777" w:rsidR="009011CA" w:rsidRPr="0096738E" w:rsidRDefault="009011CA" w:rsidP="009011CA">
      <w:pPr>
        <w:tabs>
          <w:tab w:val="left" w:pos="993"/>
        </w:tabs>
        <w:ind w:left="450" w:right="657"/>
        <w:contextualSpacing/>
        <w:jc w:val="center"/>
        <w:rPr>
          <w:b/>
        </w:rPr>
      </w:pPr>
    </w:p>
    <w:p w14:paraId="23C783CC" w14:textId="77777777" w:rsidR="009011CA" w:rsidRPr="0096738E" w:rsidRDefault="009011CA" w:rsidP="009011CA">
      <w:pPr>
        <w:tabs>
          <w:tab w:val="left" w:pos="993"/>
        </w:tabs>
        <w:ind w:left="450" w:right="657"/>
        <w:contextualSpacing/>
        <w:jc w:val="center"/>
        <w:rPr>
          <w:b/>
        </w:rPr>
      </w:pPr>
    </w:p>
    <w:p w14:paraId="381800ED" w14:textId="77777777" w:rsidR="009011CA" w:rsidRPr="0096738E" w:rsidRDefault="009011CA" w:rsidP="009011CA">
      <w:pPr>
        <w:ind w:left="-284"/>
        <w:jc w:val="center"/>
        <w:rPr>
          <w:color w:val="1F497D"/>
        </w:rPr>
      </w:pPr>
      <w:r w:rsidRPr="0096738E">
        <w:rPr>
          <w:noProof/>
        </w:rPr>
        <w:drawing>
          <wp:anchor distT="0" distB="0" distL="0" distR="0" simplePos="0" relativeHeight="251657216" behindDoc="0" locked="0" layoutInCell="1" allowOverlap="1" wp14:anchorId="140B0DE3" wp14:editId="07207032">
            <wp:simplePos x="0" y="0"/>
            <wp:positionH relativeFrom="page">
              <wp:posOffset>3164281</wp:posOffset>
            </wp:positionH>
            <wp:positionV relativeFrom="paragraph">
              <wp:posOffset>302133</wp:posOffset>
            </wp:positionV>
            <wp:extent cx="650875" cy="544830"/>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50875" cy="544830"/>
                    </a:xfrm>
                    <a:prstGeom prst="rect">
                      <a:avLst/>
                    </a:prstGeom>
                  </pic:spPr>
                </pic:pic>
              </a:graphicData>
            </a:graphic>
            <wp14:sizeRelH relativeFrom="margin">
              <wp14:pctWidth>0</wp14:pctWidth>
            </wp14:sizeRelH>
            <wp14:sizeRelV relativeFrom="margin">
              <wp14:pctHeight>0</wp14:pctHeight>
            </wp14:sizeRelV>
          </wp:anchor>
        </w:drawing>
      </w:r>
    </w:p>
    <w:p w14:paraId="0BE85972" w14:textId="77777777" w:rsidR="009011CA" w:rsidRPr="0096738E" w:rsidRDefault="009011CA" w:rsidP="009011CA">
      <w:pPr>
        <w:jc w:val="center"/>
        <w:rPr>
          <w:rStyle w:val="Strong"/>
          <w:color w:val="000000" w:themeColor="text1"/>
          <w:lang w:val="en-GB"/>
        </w:rPr>
      </w:pPr>
      <w:r w:rsidRPr="0096738E">
        <w:rPr>
          <w:color w:val="5E696E"/>
        </w:rPr>
        <w:br/>
        <w:t> </w:t>
      </w:r>
      <w:r w:rsidRPr="0096738E">
        <w:rPr>
          <w:rStyle w:val="Strong"/>
          <w:color w:val="000000" w:themeColor="text1"/>
          <w:lang w:val="en-GB"/>
        </w:rPr>
        <w:t xml:space="preserve">J. </w:t>
      </w:r>
      <w:r w:rsidRPr="0096738E">
        <w:rPr>
          <w:rStyle w:val="spelle"/>
          <w:b/>
          <w:color w:val="000000" w:themeColor="text1"/>
          <w:lang w:val="en-GB"/>
        </w:rPr>
        <w:t>Sagar</w:t>
      </w:r>
      <w:r w:rsidRPr="0096738E">
        <w:rPr>
          <w:rStyle w:val="Strong"/>
          <w:color w:val="000000" w:themeColor="text1"/>
          <w:lang w:val="en-GB"/>
        </w:rPr>
        <w:t xml:space="preserve"> Associates I advocates &amp; solicitors</w:t>
      </w:r>
    </w:p>
    <w:p w14:paraId="6BBC199E" w14:textId="77777777" w:rsidR="009011CA" w:rsidRPr="0096738E" w:rsidRDefault="009011CA" w:rsidP="009011CA">
      <w:pPr>
        <w:jc w:val="center"/>
        <w:rPr>
          <w:b/>
          <w:bCs/>
          <w:color w:val="C00000"/>
          <w:lang w:val="en-GB"/>
        </w:rPr>
      </w:pPr>
    </w:p>
    <w:p w14:paraId="2A2FACE0" w14:textId="3F3AFA1A" w:rsidR="009011CA" w:rsidRPr="001A34D0" w:rsidRDefault="009011CA" w:rsidP="0095518C">
      <w:pPr>
        <w:tabs>
          <w:tab w:val="left" w:pos="8080"/>
        </w:tabs>
        <w:autoSpaceDE w:val="0"/>
        <w:autoSpaceDN w:val="0"/>
        <w:ind w:left="-567" w:right="-340"/>
        <w:rPr>
          <w:rFonts w:ascii="Times New Roman" w:hAnsi="Times New Roman" w:cs="Times New Roman"/>
        </w:rPr>
      </w:pPr>
      <w:r w:rsidRPr="001A34D0">
        <w:rPr>
          <w:rFonts w:ascii="Times New Roman" w:hAnsi="Times New Roman" w:cs="Times New Roman"/>
        </w:rPr>
        <w:t xml:space="preserve">Ahmedabad  </w:t>
      </w:r>
      <w:r w:rsidRPr="001A34D0">
        <w:rPr>
          <w:rFonts w:ascii="Times New Roman" w:hAnsi="Times New Roman" w:cs="Times New Roman"/>
          <w:color w:val="CC0000"/>
        </w:rPr>
        <w:t xml:space="preserve">|  </w:t>
      </w:r>
      <w:r w:rsidRPr="001A34D0">
        <w:rPr>
          <w:rFonts w:ascii="Times New Roman" w:hAnsi="Times New Roman" w:cs="Times New Roman"/>
        </w:rPr>
        <w:t xml:space="preserve">Bengaluru  </w:t>
      </w:r>
      <w:r w:rsidRPr="001A34D0">
        <w:rPr>
          <w:rFonts w:ascii="Times New Roman" w:hAnsi="Times New Roman" w:cs="Times New Roman"/>
          <w:color w:val="CC0000"/>
        </w:rPr>
        <w:t xml:space="preserve">|  </w:t>
      </w:r>
      <w:r w:rsidRPr="001A34D0">
        <w:rPr>
          <w:rFonts w:ascii="Times New Roman" w:hAnsi="Times New Roman" w:cs="Times New Roman"/>
        </w:rPr>
        <w:t xml:space="preserve">Chennai  </w:t>
      </w:r>
      <w:r w:rsidRPr="001A34D0">
        <w:rPr>
          <w:rFonts w:ascii="Times New Roman" w:hAnsi="Times New Roman" w:cs="Times New Roman"/>
          <w:color w:val="CC0000"/>
        </w:rPr>
        <w:t xml:space="preserve">|  </w:t>
      </w:r>
      <w:r w:rsidRPr="001A34D0">
        <w:rPr>
          <w:rFonts w:ascii="Times New Roman" w:hAnsi="Times New Roman" w:cs="Times New Roman"/>
        </w:rPr>
        <w:t xml:space="preserve">Gurugram  </w:t>
      </w:r>
      <w:r w:rsidRPr="001A34D0">
        <w:rPr>
          <w:rFonts w:ascii="Times New Roman" w:hAnsi="Times New Roman" w:cs="Times New Roman"/>
          <w:color w:val="CC0000"/>
        </w:rPr>
        <w:t xml:space="preserve">|  </w:t>
      </w:r>
      <w:r w:rsidRPr="001A34D0">
        <w:rPr>
          <w:rFonts w:ascii="Times New Roman" w:hAnsi="Times New Roman" w:cs="Times New Roman"/>
        </w:rPr>
        <w:t xml:space="preserve">Hyderabad  </w:t>
      </w:r>
      <w:r w:rsidRPr="001A34D0">
        <w:rPr>
          <w:rFonts w:ascii="Times New Roman" w:hAnsi="Times New Roman" w:cs="Times New Roman"/>
          <w:color w:val="CC0000"/>
        </w:rPr>
        <w:t xml:space="preserve">|  </w:t>
      </w:r>
      <w:r w:rsidRPr="001A34D0">
        <w:rPr>
          <w:rFonts w:ascii="Times New Roman" w:hAnsi="Times New Roman" w:cs="Times New Roman"/>
        </w:rPr>
        <w:t xml:space="preserve">Mumbai  </w:t>
      </w:r>
      <w:r w:rsidRPr="001A34D0">
        <w:rPr>
          <w:rFonts w:ascii="Times New Roman" w:hAnsi="Times New Roman" w:cs="Times New Roman"/>
          <w:color w:val="CC0000"/>
        </w:rPr>
        <w:t xml:space="preserve">|  </w:t>
      </w:r>
      <w:r w:rsidRPr="001A34D0">
        <w:rPr>
          <w:rFonts w:ascii="Times New Roman" w:hAnsi="Times New Roman" w:cs="Times New Roman"/>
        </w:rPr>
        <w:t xml:space="preserve">New Delhi  </w:t>
      </w:r>
    </w:p>
    <w:p w14:paraId="0207C533" w14:textId="77777777" w:rsidR="009011CA" w:rsidRPr="0096738E" w:rsidRDefault="009011CA" w:rsidP="009011CA">
      <w:pPr>
        <w:tabs>
          <w:tab w:val="left" w:pos="993"/>
        </w:tabs>
        <w:ind w:left="450" w:right="657"/>
        <w:contextualSpacing/>
        <w:jc w:val="center"/>
        <w:rPr>
          <w:b/>
        </w:rPr>
      </w:pPr>
    </w:p>
    <w:p w14:paraId="7F24F55D" w14:textId="77777777" w:rsidR="009011CA" w:rsidRPr="0096738E" w:rsidRDefault="009011CA" w:rsidP="009011CA">
      <w:pPr>
        <w:tabs>
          <w:tab w:val="left" w:pos="993"/>
        </w:tabs>
        <w:ind w:left="450" w:right="657"/>
        <w:contextualSpacing/>
        <w:jc w:val="center"/>
        <w:rPr>
          <w:b/>
        </w:rPr>
      </w:pPr>
    </w:p>
    <w:p w14:paraId="47E5E7B3" w14:textId="77777777" w:rsidR="009011CA" w:rsidRPr="0096738E" w:rsidRDefault="009011CA" w:rsidP="009011CA">
      <w:pPr>
        <w:tabs>
          <w:tab w:val="left" w:pos="993"/>
        </w:tabs>
        <w:ind w:left="450" w:right="657"/>
        <w:contextualSpacing/>
        <w:jc w:val="center"/>
        <w:rPr>
          <w:b/>
        </w:rPr>
      </w:pPr>
    </w:p>
    <w:p w14:paraId="59F6929F" w14:textId="77777777" w:rsidR="009011CA" w:rsidRPr="0096738E" w:rsidRDefault="009011CA" w:rsidP="009011CA">
      <w:pPr>
        <w:tabs>
          <w:tab w:val="left" w:pos="993"/>
        </w:tabs>
        <w:ind w:left="450" w:right="657"/>
        <w:contextualSpacing/>
        <w:jc w:val="center"/>
        <w:rPr>
          <w:b/>
        </w:rPr>
      </w:pPr>
    </w:p>
    <w:p w14:paraId="6363BA5F" w14:textId="77777777" w:rsidR="009011CA" w:rsidRPr="0096738E" w:rsidRDefault="009011CA" w:rsidP="009011CA">
      <w:pPr>
        <w:tabs>
          <w:tab w:val="left" w:pos="993"/>
        </w:tabs>
        <w:ind w:left="450" w:right="657"/>
        <w:contextualSpacing/>
        <w:jc w:val="center"/>
        <w:rPr>
          <w:b/>
        </w:rPr>
      </w:pPr>
    </w:p>
    <w:p w14:paraId="03F1BBD6" w14:textId="77777777" w:rsidR="009011CA" w:rsidRDefault="009011CA" w:rsidP="009011CA">
      <w:pPr>
        <w:keepNext/>
        <w:keepLines/>
        <w:jc w:val="both"/>
        <w:rPr>
          <w:b/>
          <w:bCs/>
          <w:color w:val="C00000"/>
          <w:highlight w:val="lightGray"/>
        </w:rPr>
      </w:pPr>
    </w:p>
    <w:p w14:paraId="6BBFB4BD" w14:textId="77777777" w:rsidR="009011CA" w:rsidRDefault="009011CA" w:rsidP="006064FA">
      <w:pPr>
        <w:pStyle w:val="CoversheetTitle"/>
        <w:widowControl w:val="0"/>
        <w:spacing w:before="0" w:after="0"/>
        <w:rPr>
          <w:smallCaps w:val="0"/>
          <w:szCs w:val="22"/>
        </w:rPr>
      </w:pPr>
    </w:p>
    <w:p w14:paraId="3485B91D" w14:textId="77777777" w:rsidR="009011CA" w:rsidRDefault="009011CA" w:rsidP="006064FA">
      <w:pPr>
        <w:pStyle w:val="CoversheetTitle"/>
        <w:widowControl w:val="0"/>
        <w:spacing w:before="0" w:after="0"/>
        <w:rPr>
          <w:smallCaps w:val="0"/>
          <w:szCs w:val="22"/>
        </w:rPr>
      </w:pPr>
    </w:p>
    <w:p w14:paraId="091B4A28" w14:textId="77777777" w:rsidR="009011CA" w:rsidRPr="00CE69D7" w:rsidRDefault="009011CA" w:rsidP="006064FA">
      <w:pPr>
        <w:pStyle w:val="CoversheetTitle"/>
        <w:widowControl w:val="0"/>
        <w:spacing w:before="0" w:after="0"/>
        <w:rPr>
          <w:smallCaps w:val="0"/>
          <w:szCs w:val="22"/>
        </w:rPr>
      </w:pPr>
    </w:p>
    <w:p w14:paraId="76F891FB" w14:textId="77777777" w:rsidR="006064FA" w:rsidRPr="00B86808" w:rsidRDefault="003E7B7E" w:rsidP="001A34D0">
      <w:pPr>
        <w:pStyle w:val="CoversheetTitle2"/>
        <w:widowControl w:val="0"/>
        <w:spacing w:before="0" w:after="0" w:line="360" w:lineRule="auto"/>
        <w:rPr>
          <w:smallCaps w:val="0"/>
          <w:sz w:val="22"/>
          <w:szCs w:val="22"/>
        </w:rPr>
      </w:pPr>
      <w:r w:rsidRPr="00B86808">
        <w:rPr>
          <w:smallCaps w:val="0"/>
          <w:sz w:val="22"/>
          <w:szCs w:val="22"/>
        </w:rPr>
        <w:t>SERVICES</w:t>
      </w:r>
      <w:r w:rsidR="006064FA" w:rsidRPr="00B86808">
        <w:rPr>
          <w:smallCaps w:val="0"/>
          <w:sz w:val="22"/>
          <w:szCs w:val="22"/>
        </w:rPr>
        <w:t xml:space="preserve"> AGREEMENT</w:t>
      </w:r>
    </w:p>
    <w:p w14:paraId="390545E4" w14:textId="77777777" w:rsidR="006064FA" w:rsidRPr="00B86808" w:rsidRDefault="006064FA" w:rsidP="001A34D0">
      <w:pPr>
        <w:pStyle w:val="CoversheetTitle2"/>
        <w:widowControl w:val="0"/>
        <w:spacing w:before="0" w:after="0" w:line="360" w:lineRule="auto"/>
        <w:rPr>
          <w:smallCaps w:val="0"/>
          <w:sz w:val="22"/>
          <w:szCs w:val="22"/>
        </w:rPr>
      </w:pPr>
    </w:p>
    <w:p w14:paraId="1A571179" w14:textId="77777777" w:rsidR="006064FA" w:rsidRPr="00B86808" w:rsidRDefault="006064FA" w:rsidP="001A34D0">
      <w:pPr>
        <w:pStyle w:val="CoversheetTitle2"/>
        <w:widowControl w:val="0"/>
        <w:spacing w:before="0" w:after="0" w:line="360" w:lineRule="auto"/>
        <w:rPr>
          <w:smallCaps w:val="0"/>
          <w:sz w:val="22"/>
          <w:szCs w:val="22"/>
        </w:rPr>
      </w:pPr>
    </w:p>
    <w:p w14:paraId="19461A0A" w14:textId="77777777" w:rsidR="006064FA" w:rsidRPr="00B86808" w:rsidRDefault="006064FA" w:rsidP="001A34D0">
      <w:pPr>
        <w:pStyle w:val="CoversheetParagraph"/>
        <w:spacing w:line="360" w:lineRule="auto"/>
        <w:rPr>
          <w:szCs w:val="22"/>
        </w:rPr>
      </w:pPr>
    </w:p>
    <w:p w14:paraId="3161A542" w14:textId="77777777" w:rsidR="006064FA" w:rsidRPr="00B86808" w:rsidRDefault="006064FA" w:rsidP="001A34D0">
      <w:pPr>
        <w:pStyle w:val="CoversheetParagraph"/>
        <w:spacing w:line="360" w:lineRule="auto"/>
        <w:rPr>
          <w:szCs w:val="22"/>
        </w:rPr>
      </w:pPr>
      <w:r w:rsidRPr="00B86808">
        <w:rPr>
          <w:szCs w:val="22"/>
        </w:rPr>
        <w:t>BETWEEN</w:t>
      </w:r>
    </w:p>
    <w:p w14:paraId="0A0DB497" w14:textId="77777777" w:rsidR="006064FA" w:rsidRPr="00B86808" w:rsidRDefault="006064FA" w:rsidP="001A34D0">
      <w:pPr>
        <w:pStyle w:val="CoversheetParagraph"/>
        <w:spacing w:line="360" w:lineRule="auto"/>
        <w:rPr>
          <w:szCs w:val="22"/>
        </w:rPr>
      </w:pPr>
    </w:p>
    <w:p w14:paraId="4AD5AFA4" w14:textId="77777777" w:rsidR="006064FA" w:rsidRPr="00B86808" w:rsidRDefault="006064FA" w:rsidP="001A34D0">
      <w:pPr>
        <w:pStyle w:val="CoversheetParagraph"/>
        <w:spacing w:line="360" w:lineRule="auto"/>
        <w:rPr>
          <w:szCs w:val="22"/>
        </w:rPr>
      </w:pPr>
    </w:p>
    <w:p w14:paraId="02BFF58E" w14:textId="77777777" w:rsidR="006064FA" w:rsidRPr="00B86808" w:rsidRDefault="006064FA" w:rsidP="001A34D0">
      <w:pPr>
        <w:pStyle w:val="CoversheetParagraph"/>
        <w:spacing w:line="360" w:lineRule="auto"/>
        <w:rPr>
          <w:szCs w:val="22"/>
        </w:rPr>
      </w:pPr>
    </w:p>
    <w:p w14:paraId="193C0D4C" w14:textId="77777777" w:rsidR="006064FA" w:rsidRPr="00B86808" w:rsidRDefault="006064FA" w:rsidP="001A34D0">
      <w:pPr>
        <w:pStyle w:val="CoversheetTitle"/>
        <w:widowControl w:val="0"/>
        <w:spacing w:before="0" w:after="0" w:line="360" w:lineRule="auto"/>
        <w:rPr>
          <w:smallCaps w:val="0"/>
          <w:szCs w:val="22"/>
        </w:rPr>
      </w:pPr>
      <w:r w:rsidRPr="00B86808">
        <w:rPr>
          <w:smallCaps w:val="0"/>
          <w:szCs w:val="22"/>
        </w:rPr>
        <w:t>[</w:t>
      </w:r>
      <w:r w:rsidR="00BE5815">
        <w:rPr>
          <w:smallCaps w:val="0"/>
          <w:szCs w:val="22"/>
        </w:rPr>
        <w:t>INSERT COMPANY NAME</w:t>
      </w:r>
      <w:r w:rsidRPr="00B86808">
        <w:rPr>
          <w:smallCaps w:val="0"/>
          <w:szCs w:val="22"/>
        </w:rPr>
        <w:t>]</w:t>
      </w:r>
    </w:p>
    <w:p w14:paraId="2FD6E5BE" w14:textId="77777777" w:rsidR="006064FA" w:rsidRPr="00B86808" w:rsidRDefault="006064FA" w:rsidP="001A34D0">
      <w:pPr>
        <w:pStyle w:val="CoversheetParagraph"/>
        <w:spacing w:line="360" w:lineRule="auto"/>
        <w:rPr>
          <w:szCs w:val="22"/>
        </w:rPr>
      </w:pPr>
    </w:p>
    <w:p w14:paraId="62387F4A" w14:textId="77777777" w:rsidR="006064FA" w:rsidRPr="00B86808" w:rsidRDefault="006064FA" w:rsidP="001A34D0">
      <w:pPr>
        <w:pStyle w:val="CoversheetParagraph"/>
        <w:spacing w:line="360" w:lineRule="auto"/>
        <w:rPr>
          <w:szCs w:val="22"/>
        </w:rPr>
      </w:pPr>
    </w:p>
    <w:p w14:paraId="2C782ED9" w14:textId="77777777" w:rsidR="006064FA" w:rsidRPr="00B86808" w:rsidRDefault="006064FA" w:rsidP="001A34D0">
      <w:pPr>
        <w:pStyle w:val="CoversheetParagraph"/>
        <w:spacing w:line="360" w:lineRule="auto"/>
        <w:rPr>
          <w:szCs w:val="22"/>
        </w:rPr>
      </w:pPr>
    </w:p>
    <w:p w14:paraId="19AA0311" w14:textId="77777777" w:rsidR="006064FA" w:rsidRPr="00B86808" w:rsidRDefault="006064FA" w:rsidP="001A34D0">
      <w:pPr>
        <w:pStyle w:val="CoversheetParagraph"/>
        <w:spacing w:line="360" w:lineRule="auto"/>
        <w:rPr>
          <w:szCs w:val="22"/>
        </w:rPr>
      </w:pPr>
      <w:r w:rsidRPr="00B86808">
        <w:rPr>
          <w:szCs w:val="22"/>
        </w:rPr>
        <w:t>AND</w:t>
      </w:r>
    </w:p>
    <w:p w14:paraId="2A445A8D" w14:textId="77777777" w:rsidR="006064FA" w:rsidRPr="00B86808" w:rsidRDefault="006064FA" w:rsidP="001A34D0">
      <w:pPr>
        <w:pStyle w:val="CoversheetParagraph"/>
        <w:spacing w:line="360" w:lineRule="auto"/>
        <w:rPr>
          <w:szCs w:val="22"/>
        </w:rPr>
      </w:pPr>
    </w:p>
    <w:p w14:paraId="1B528F9E" w14:textId="77777777" w:rsidR="006064FA" w:rsidRPr="00B86808" w:rsidRDefault="006064FA" w:rsidP="001A34D0">
      <w:pPr>
        <w:pStyle w:val="CoversheetParagraph"/>
        <w:spacing w:line="360" w:lineRule="auto"/>
        <w:rPr>
          <w:szCs w:val="22"/>
        </w:rPr>
      </w:pPr>
    </w:p>
    <w:p w14:paraId="495C634F" w14:textId="77777777" w:rsidR="006064FA" w:rsidRPr="00B86808" w:rsidRDefault="006064FA" w:rsidP="001A34D0">
      <w:pPr>
        <w:pStyle w:val="CoversheetParagraph"/>
        <w:spacing w:line="360" w:lineRule="auto"/>
        <w:rPr>
          <w:szCs w:val="22"/>
        </w:rPr>
      </w:pPr>
    </w:p>
    <w:p w14:paraId="785AAF67" w14:textId="77777777" w:rsidR="006064FA" w:rsidRPr="00B86808" w:rsidRDefault="006064FA" w:rsidP="001A34D0">
      <w:pPr>
        <w:pStyle w:val="CoversheetTitle"/>
        <w:widowControl w:val="0"/>
        <w:spacing w:before="0" w:after="0" w:line="360" w:lineRule="auto"/>
        <w:rPr>
          <w:smallCaps w:val="0"/>
          <w:szCs w:val="22"/>
        </w:rPr>
      </w:pPr>
      <w:r w:rsidRPr="00B86808">
        <w:rPr>
          <w:smallCaps w:val="0"/>
          <w:szCs w:val="22"/>
        </w:rPr>
        <w:t>[</w:t>
      </w:r>
      <w:r w:rsidR="00BE5815">
        <w:rPr>
          <w:smallCaps w:val="0"/>
          <w:szCs w:val="22"/>
        </w:rPr>
        <w:t>INSERT COMPANY NAME</w:t>
      </w:r>
      <w:r w:rsidRPr="00B86808">
        <w:rPr>
          <w:smallCaps w:val="0"/>
          <w:szCs w:val="22"/>
        </w:rPr>
        <w:t>]</w:t>
      </w:r>
    </w:p>
    <w:p w14:paraId="4A07FD3A" w14:textId="77777777" w:rsidR="006064FA" w:rsidRDefault="006064FA" w:rsidP="001A34D0">
      <w:pPr>
        <w:pStyle w:val="CoversheetParagraph"/>
        <w:spacing w:line="360" w:lineRule="auto"/>
        <w:rPr>
          <w:szCs w:val="22"/>
        </w:rPr>
      </w:pPr>
    </w:p>
    <w:p w14:paraId="2F8A68D2" w14:textId="77777777" w:rsidR="00F07998" w:rsidRDefault="00F07998" w:rsidP="001A34D0">
      <w:pPr>
        <w:pStyle w:val="CoversheetParagraph"/>
        <w:spacing w:line="360" w:lineRule="auto"/>
        <w:rPr>
          <w:szCs w:val="22"/>
        </w:rPr>
      </w:pPr>
    </w:p>
    <w:p w14:paraId="6BE41674" w14:textId="77777777" w:rsidR="00F07998" w:rsidRDefault="00F07998" w:rsidP="001A34D0">
      <w:pPr>
        <w:pStyle w:val="CoversheetParagraph"/>
        <w:spacing w:line="360" w:lineRule="auto"/>
        <w:rPr>
          <w:szCs w:val="22"/>
        </w:rPr>
      </w:pPr>
    </w:p>
    <w:p w14:paraId="283E5C00" w14:textId="77777777" w:rsidR="00F07998" w:rsidRPr="00F07998" w:rsidRDefault="00F07998" w:rsidP="001A34D0">
      <w:pPr>
        <w:spacing w:line="360" w:lineRule="auto"/>
        <w:contextualSpacing/>
        <w:jc w:val="center"/>
        <w:rPr>
          <w:rFonts w:ascii="Times New Roman" w:hAnsi="Times New Roman" w:cs="Times New Roman"/>
          <w:b/>
        </w:rPr>
      </w:pPr>
      <w:r w:rsidRPr="00F07998">
        <w:rPr>
          <w:rFonts w:ascii="Times New Roman" w:hAnsi="Times New Roman" w:cs="Times New Roman"/>
          <w:b/>
        </w:rPr>
        <w:t xml:space="preserve">DATED (E.g. </w:t>
      </w:r>
      <w:r w:rsidR="008F68F8">
        <w:rPr>
          <w:rFonts w:ascii="Times New Roman" w:hAnsi="Times New Roman" w:cs="Times New Roman"/>
          <w:b/>
        </w:rPr>
        <w:t>January 1, 2018</w:t>
      </w:r>
      <w:r w:rsidRPr="00F07998">
        <w:rPr>
          <w:rFonts w:ascii="Times New Roman" w:hAnsi="Times New Roman" w:cs="Times New Roman"/>
          <w:b/>
        </w:rPr>
        <w:t>)</w:t>
      </w:r>
    </w:p>
    <w:p w14:paraId="7B5C2937" w14:textId="77777777" w:rsidR="00F07998" w:rsidRPr="00B86808" w:rsidRDefault="00F07998" w:rsidP="006064FA">
      <w:pPr>
        <w:pStyle w:val="CoversheetParagraph"/>
        <w:rPr>
          <w:szCs w:val="22"/>
        </w:rPr>
      </w:pPr>
    </w:p>
    <w:p w14:paraId="19A60C2F" w14:textId="77777777" w:rsidR="006064FA" w:rsidRPr="00B86808" w:rsidRDefault="006064FA" w:rsidP="006064FA">
      <w:pPr>
        <w:pStyle w:val="CoversheetParagraph"/>
        <w:rPr>
          <w:szCs w:val="22"/>
        </w:rPr>
      </w:pPr>
    </w:p>
    <w:p w14:paraId="122E1B74" w14:textId="77777777" w:rsidR="006064FA" w:rsidRPr="00B86808" w:rsidRDefault="006064FA">
      <w:pPr>
        <w:rPr>
          <w:rFonts w:ascii="Times New Roman" w:eastAsia="Times New Roman" w:hAnsi="Times New Roman" w:cs="Times New Roman"/>
          <w:b/>
          <w:lang w:val="en-GB"/>
        </w:rPr>
      </w:pPr>
      <w:r w:rsidRPr="00B86808">
        <w:rPr>
          <w:rFonts w:ascii="Times New Roman" w:hAnsi="Times New Roman" w:cs="Times New Roman"/>
          <w:smallCaps/>
        </w:rPr>
        <w:br w:type="page"/>
      </w:r>
    </w:p>
    <w:p w14:paraId="0DDFE359" w14:textId="77777777" w:rsidR="006064FA" w:rsidRPr="00B86808" w:rsidRDefault="006064FA" w:rsidP="006064FA">
      <w:pPr>
        <w:pStyle w:val="CoversheetTitle"/>
        <w:widowControl w:val="0"/>
        <w:spacing w:before="0" w:after="0"/>
        <w:rPr>
          <w:smallCaps w:val="0"/>
          <w:szCs w:val="22"/>
        </w:rPr>
      </w:pPr>
    </w:p>
    <w:p w14:paraId="61217544" w14:textId="77777777" w:rsidR="006064FA" w:rsidRPr="00F07998" w:rsidRDefault="006064FA" w:rsidP="00F07998">
      <w:pPr>
        <w:pStyle w:val="Heading8"/>
      </w:pPr>
      <w:r w:rsidRPr="00F07998">
        <w:t>Contents</w:t>
      </w:r>
    </w:p>
    <w:p w14:paraId="5B9CAAC9" w14:textId="77777777" w:rsidR="006064FA" w:rsidRPr="00B86808" w:rsidRDefault="006064FA" w:rsidP="006064FA">
      <w:pPr>
        <w:pStyle w:val="Heading7"/>
        <w:keepNext w:val="0"/>
        <w:widowControl w:val="0"/>
        <w:tabs>
          <w:tab w:val="left" w:pos="1260"/>
        </w:tabs>
        <w:rPr>
          <w:rFonts w:ascii="Times New Roman" w:hAnsi="Times New Roman"/>
          <w:sz w:val="22"/>
          <w:szCs w:val="22"/>
        </w:rPr>
      </w:pPr>
      <w:r w:rsidRPr="00B86808">
        <w:rPr>
          <w:rFonts w:ascii="Times New Roman" w:hAnsi="Times New Roman"/>
          <w:sz w:val="22"/>
          <w:szCs w:val="22"/>
        </w:rPr>
        <w:tab/>
      </w:r>
    </w:p>
    <w:p w14:paraId="2450CF3E" w14:textId="77777777" w:rsidR="00BF635A" w:rsidRDefault="006064FA">
      <w:pPr>
        <w:pStyle w:val="TOC3"/>
        <w:rPr>
          <w:rFonts w:asciiTheme="minorHAnsi" w:eastAsiaTheme="minorEastAsia" w:hAnsiTheme="minorHAnsi" w:cstheme="minorBidi"/>
          <w:b w:val="0"/>
          <w:lang w:val="en-US"/>
        </w:rPr>
      </w:pPr>
      <w:r w:rsidRPr="00F07998">
        <w:rPr>
          <w:highlight w:val="yellow"/>
        </w:rPr>
        <w:fldChar w:fldCharType="begin"/>
      </w:r>
      <w:r w:rsidRPr="00F07998">
        <w:rPr>
          <w:highlight w:val="yellow"/>
        </w:rPr>
        <w:instrText>TOC \t "Heading 1,3"</w:instrText>
      </w:r>
      <w:r w:rsidRPr="00F07998">
        <w:rPr>
          <w:highlight w:val="yellow"/>
        </w:rPr>
        <w:fldChar w:fldCharType="separate"/>
      </w:r>
      <w:r w:rsidR="00BF635A" w:rsidRPr="00C521B4">
        <w:rPr>
          <w:caps/>
        </w:rPr>
        <w:t>1.</w:t>
      </w:r>
      <w:r w:rsidR="00BF635A">
        <w:rPr>
          <w:rFonts w:asciiTheme="minorHAnsi" w:eastAsiaTheme="minorEastAsia" w:hAnsiTheme="minorHAnsi" w:cstheme="minorBidi"/>
          <w:b w:val="0"/>
          <w:lang w:val="en-US"/>
        </w:rPr>
        <w:tab/>
      </w:r>
      <w:r w:rsidR="00BF635A">
        <w:t>DEFINITIONS AND I</w:t>
      </w:r>
      <w:r w:rsidR="00BF635A" w:rsidRPr="00C521B4">
        <w:t>NTERPRETATION</w:t>
      </w:r>
      <w:r w:rsidR="00BF635A">
        <w:tab/>
      </w:r>
      <w:r w:rsidR="00BF635A">
        <w:fldChar w:fldCharType="begin"/>
      </w:r>
      <w:r w:rsidR="00BF635A">
        <w:instrText xml:space="preserve"> PAGEREF _Toc505593447 \h </w:instrText>
      </w:r>
      <w:r w:rsidR="00BF635A">
        <w:fldChar w:fldCharType="separate"/>
      </w:r>
      <w:r w:rsidR="00523B9C">
        <w:t>5</w:t>
      </w:r>
      <w:r w:rsidR="00BF635A">
        <w:fldChar w:fldCharType="end"/>
      </w:r>
    </w:p>
    <w:p w14:paraId="4B2B386B" w14:textId="77777777" w:rsidR="00BF635A" w:rsidRDefault="00BF635A">
      <w:pPr>
        <w:pStyle w:val="TOC3"/>
        <w:rPr>
          <w:rFonts w:asciiTheme="minorHAnsi" w:eastAsiaTheme="minorEastAsia" w:hAnsiTheme="minorHAnsi" w:cstheme="minorBidi"/>
          <w:b w:val="0"/>
          <w:lang w:val="en-US"/>
        </w:rPr>
      </w:pPr>
      <w:r w:rsidRPr="00C521B4">
        <w:rPr>
          <w:caps/>
        </w:rPr>
        <w:t>2.</w:t>
      </w:r>
      <w:r>
        <w:rPr>
          <w:rFonts w:asciiTheme="minorHAnsi" w:eastAsiaTheme="minorEastAsia" w:hAnsiTheme="minorHAnsi" w:cstheme="minorBidi"/>
          <w:b w:val="0"/>
          <w:lang w:val="en-US"/>
        </w:rPr>
        <w:tab/>
      </w:r>
      <w:r>
        <w:t>APPOINTMENT OF SERVICE PROVIDER AND SCOPE OF SERVICES</w:t>
      </w:r>
      <w:r>
        <w:tab/>
      </w:r>
      <w:r>
        <w:fldChar w:fldCharType="begin"/>
      </w:r>
      <w:r>
        <w:instrText xml:space="preserve"> PAGEREF _Toc505593448 \h </w:instrText>
      </w:r>
      <w:r>
        <w:fldChar w:fldCharType="separate"/>
      </w:r>
      <w:r w:rsidR="00523B9C">
        <w:t>8</w:t>
      </w:r>
      <w:r>
        <w:fldChar w:fldCharType="end"/>
      </w:r>
    </w:p>
    <w:p w14:paraId="542031DE" w14:textId="77777777" w:rsidR="00BF635A" w:rsidRDefault="00BF635A">
      <w:pPr>
        <w:pStyle w:val="TOC3"/>
        <w:rPr>
          <w:rFonts w:asciiTheme="minorHAnsi" w:eastAsiaTheme="minorEastAsia" w:hAnsiTheme="minorHAnsi" w:cstheme="minorBidi"/>
          <w:b w:val="0"/>
          <w:lang w:val="en-US"/>
        </w:rPr>
      </w:pPr>
      <w:r w:rsidRPr="00C521B4">
        <w:rPr>
          <w:caps/>
        </w:rPr>
        <w:t>3.</w:t>
      </w:r>
      <w:r>
        <w:rPr>
          <w:rFonts w:asciiTheme="minorHAnsi" w:eastAsiaTheme="minorEastAsia" w:hAnsiTheme="minorHAnsi" w:cstheme="minorBidi"/>
          <w:b w:val="0"/>
          <w:lang w:val="en-US"/>
        </w:rPr>
        <w:tab/>
      </w:r>
      <w:r>
        <w:t>CONSIDERATION</w:t>
      </w:r>
      <w:r>
        <w:tab/>
      </w:r>
      <w:r>
        <w:fldChar w:fldCharType="begin"/>
      </w:r>
      <w:r>
        <w:instrText xml:space="preserve"> PAGEREF _Toc505593449 \h </w:instrText>
      </w:r>
      <w:r>
        <w:fldChar w:fldCharType="separate"/>
      </w:r>
      <w:r w:rsidR="00523B9C">
        <w:t>11</w:t>
      </w:r>
      <w:r>
        <w:fldChar w:fldCharType="end"/>
      </w:r>
    </w:p>
    <w:p w14:paraId="7225F90C" w14:textId="77777777" w:rsidR="00BF635A" w:rsidRDefault="00BF635A">
      <w:pPr>
        <w:pStyle w:val="TOC3"/>
        <w:rPr>
          <w:rFonts w:asciiTheme="minorHAnsi" w:eastAsiaTheme="minorEastAsia" w:hAnsiTheme="minorHAnsi" w:cstheme="minorBidi"/>
          <w:b w:val="0"/>
          <w:lang w:val="en-US"/>
        </w:rPr>
      </w:pPr>
      <w:r w:rsidRPr="00C521B4">
        <w:rPr>
          <w:caps/>
        </w:rPr>
        <w:t>4.</w:t>
      </w:r>
      <w:r>
        <w:rPr>
          <w:rFonts w:asciiTheme="minorHAnsi" w:eastAsiaTheme="minorEastAsia" w:hAnsiTheme="minorHAnsi" w:cstheme="minorBidi"/>
          <w:b w:val="0"/>
          <w:lang w:val="en-US"/>
        </w:rPr>
        <w:tab/>
      </w:r>
      <w:r>
        <w:t>OWNERSHIP AND INTELLECTUAL PROPERTY RIGHTS</w:t>
      </w:r>
      <w:r>
        <w:tab/>
      </w:r>
      <w:r>
        <w:fldChar w:fldCharType="begin"/>
      </w:r>
      <w:r>
        <w:instrText xml:space="preserve"> PAGEREF _Toc505593450 \h </w:instrText>
      </w:r>
      <w:r>
        <w:fldChar w:fldCharType="separate"/>
      </w:r>
      <w:r w:rsidR="00523B9C">
        <w:t>12</w:t>
      </w:r>
      <w:r>
        <w:fldChar w:fldCharType="end"/>
      </w:r>
    </w:p>
    <w:p w14:paraId="35D034AD" w14:textId="77777777" w:rsidR="00BF635A" w:rsidRDefault="00BF635A">
      <w:pPr>
        <w:pStyle w:val="TOC3"/>
        <w:rPr>
          <w:rFonts w:asciiTheme="minorHAnsi" w:eastAsiaTheme="minorEastAsia" w:hAnsiTheme="minorHAnsi" w:cstheme="minorBidi"/>
          <w:b w:val="0"/>
          <w:lang w:val="en-US"/>
        </w:rPr>
      </w:pPr>
      <w:r w:rsidRPr="00C521B4">
        <w:rPr>
          <w:caps/>
        </w:rPr>
        <w:t>5.</w:t>
      </w:r>
      <w:r>
        <w:rPr>
          <w:rFonts w:asciiTheme="minorHAnsi" w:eastAsiaTheme="minorEastAsia" w:hAnsiTheme="minorHAnsi" w:cstheme="minorBidi"/>
          <w:b w:val="0"/>
          <w:lang w:val="en-US"/>
        </w:rPr>
        <w:tab/>
      </w:r>
      <w:r>
        <w:t>PERSONNEL</w:t>
      </w:r>
      <w:r>
        <w:tab/>
      </w:r>
      <w:r>
        <w:fldChar w:fldCharType="begin"/>
      </w:r>
      <w:r>
        <w:instrText xml:space="preserve"> PAGEREF _Toc505593451 \h </w:instrText>
      </w:r>
      <w:r>
        <w:fldChar w:fldCharType="separate"/>
      </w:r>
      <w:r w:rsidR="00523B9C">
        <w:t>13</w:t>
      </w:r>
      <w:r>
        <w:fldChar w:fldCharType="end"/>
      </w:r>
    </w:p>
    <w:p w14:paraId="0F81994E" w14:textId="77777777" w:rsidR="00BF635A" w:rsidRDefault="00BF635A">
      <w:pPr>
        <w:pStyle w:val="TOC3"/>
        <w:rPr>
          <w:rFonts w:asciiTheme="minorHAnsi" w:eastAsiaTheme="minorEastAsia" w:hAnsiTheme="minorHAnsi" w:cstheme="minorBidi"/>
          <w:b w:val="0"/>
          <w:lang w:val="en-US"/>
        </w:rPr>
      </w:pPr>
      <w:r w:rsidRPr="00C521B4">
        <w:rPr>
          <w:caps/>
        </w:rPr>
        <w:t>6.</w:t>
      </w:r>
      <w:r>
        <w:rPr>
          <w:rFonts w:asciiTheme="minorHAnsi" w:eastAsiaTheme="minorEastAsia" w:hAnsiTheme="minorHAnsi" w:cstheme="minorBidi"/>
          <w:b w:val="0"/>
          <w:lang w:val="en-US"/>
        </w:rPr>
        <w:tab/>
      </w:r>
      <w:r>
        <w:t>CONSULTANTS</w:t>
      </w:r>
      <w:r>
        <w:tab/>
      </w:r>
      <w:r>
        <w:fldChar w:fldCharType="begin"/>
      </w:r>
      <w:r>
        <w:instrText xml:space="preserve"> PAGEREF _Toc505593452 \h </w:instrText>
      </w:r>
      <w:r>
        <w:fldChar w:fldCharType="separate"/>
      </w:r>
      <w:r w:rsidR="00523B9C">
        <w:t>14</w:t>
      </w:r>
      <w:r>
        <w:fldChar w:fldCharType="end"/>
      </w:r>
    </w:p>
    <w:p w14:paraId="79E3119C" w14:textId="77777777" w:rsidR="00BF635A" w:rsidRDefault="00BF635A">
      <w:pPr>
        <w:pStyle w:val="TOC3"/>
        <w:rPr>
          <w:rFonts w:asciiTheme="minorHAnsi" w:eastAsiaTheme="minorEastAsia" w:hAnsiTheme="minorHAnsi" w:cstheme="minorBidi"/>
          <w:b w:val="0"/>
          <w:lang w:val="en-US"/>
        </w:rPr>
      </w:pPr>
      <w:r w:rsidRPr="00C521B4">
        <w:rPr>
          <w:caps/>
        </w:rPr>
        <w:t>7.</w:t>
      </w:r>
      <w:r>
        <w:rPr>
          <w:rFonts w:asciiTheme="minorHAnsi" w:eastAsiaTheme="minorEastAsia" w:hAnsiTheme="minorHAnsi" w:cstheme="minorBidi"/>
          <w:b w:val="0"/>
          <w:lang w:val="en-US"/>
        </w:rPr>
        <w:tab/>
      </w:r>
      <w:r>
        <w:t>REPRESENTATIONS AND WARRANTIES</w:t>
      </w:r>
      <w:r>
        <w:tab/>
      </w:r>
      <w:r>
        <w:fldChar w:fldCharType="begin"/>
      </w:r>
      <w:r>
        <w:instrText xml:space="preserve"> PAGEREF _Toc505593453 \h </w:instrText>
      </w:r>
      <w:r>
        <w:fldChar w:fldCharType="separate"/>
      </w:r>
      <w:r w:rsidR="00523B9C">
        <w:t>14</w:t>
      </w:r>
      <w:r>
        <w:fldChar w:fldCharType="end"/>
      </w:r>
    </w:p>
    <w:p w14:paraId="17278A6E" w14:textId="77777777" w:rsidR="00BF635A" w:rsidRDefault="00BF635A">
      <w:pPr>
        <w:pStyle w:val="TOC3"/>
        <w:rPr>
          <w:rFonts w:asciiTheme="minorHAnsi" w:eastAsiaTheme="minorEastAsia" w:hAnsiTheme="minorHAnsi" w:cstheme="minorBidi"/>
          <w:b w:val="0"/>
          <w:lang w:val="en-US"/>
        </w:rPr>
      </w:pPr>
      <w:r w:rsidRPr="00C521B4">
        <w:rPr>
          <w:caps/>
        </w:rPr>
        <w:t>8.</w:t>
      </w:r>
      <w:r>
        <w:rPr>
          <w:rFonts w:asciiTheme="minorHAnsi" w:eastAsiaTheme="minorEastAsia" w:hAnsiTheme="minorHAnsi" w:cstheme="minorBidi"/>
          <w:b w:val="0"/>
          <w:lang w:val="en-US"/>
        </w:rPr>
        <w:tab/>
      </w:r>
      <w:r>
        <w:t>INDEMNIFICATION</w:t>
      </w:r>
      <w:r>
        <w:tab/>
      </w:r>
      <w:r>
        <w:fldChar w:fldCharType="begin"/>
      </w:r>
      <w:r>
        <w:instrText xml:space="preserve"> PAGEREF _Toc505593454 \h </w:instrText>
      </w:r>
      <w:r>
        <w:fldChar w:fldCharType="separate"/>
      </w:r>
      <w:r w:rsidR="00523B9C">
        <w:t>16</w:t>
      </w:r>
      <w:r>
        <w:fldChar w:fldCharType="end"/>
      </w:r>
    </w:p>
    <w:p w14:paraId="62F66212" w14:textId="77777777" w:rsidR="00BF635A" w:rsidRDefault="00BF635A">
      <w:pPr>
        <w:pStyle w:val="TOC3"/>
        <w:rPr>
          <w:rFonts w:asciiTheme="minorHAnsi" w:eastAsiaTheme="minorEastAsia" w:hAnsiTheme="minorHAnsi" w:cstheme="minorBidi"/>
          <w:b w:val="0"/>
          <w:lang w:val="en-US"/>
        </w:rPr>
      </w:pPr>
      <w:r w:rsidRPr="00C521B4">
        <w:rPr>
          <w:caps/>
        </w:rPr>
        <w:t>9.</w:t>
      </w:r>
      <w:r>
        <w:rPr>
          <w:rFonts w:asciiTheme="minorHAnsi" w:eastAsiaTheme="minorEastAsia" w:hAnsiTheme="minorHAnsi" w:cstheme="minorBidi"/>
          <w:b w:val="0"/>
          <w:lang w:val="en-US"/>
        </w:rPr>
        <w:tab/>
      </w:r>
      <w:r>
        <w:t>TERM AND TERMINATION</w:t>
      </w:r>
      <w:r>
        <w:tab/>
      </w:r>
      <w:r>
        <w:fldChar w:fldCharType="begin"/>
      </w:r>
      <w:r>
        <w:instrText xml:space="preserve"> PAGEREF _Toc505593455 \h </w:instrText>
      </w:r>
      <w:r>
        <w:fldChar w:fldCharType="separate"/>
      </w:r>
      <w:r w:rsidR="00523B9C">
        <w:t>16</w:t>
      </w:r>
      <w:r>
        <w:fldChar w:fldCharType="end"/>
      </w:r>
    </w:p>
    <w:p w14:paraId="211D2AA7" w14:textId="77777777" w:rsidR="00BF635A" w:rsidRDefault="00BF635A">
      <w:pPr>
        <w:pStyle w:val="TOC3"/>
        <w:rPr>
          <w:rFonts w:asciiTheme="minorHAnsi" w:eastAsiaTheme="minorEastAsia" w:hAnsiTheme="minorHAnsi" w:cstheme="minorBidi"/>
          <w:b w:val="0"/>
          <w:lang w:val="en-US"/>
        </w:rPr>
      </w:pPr>
      <w:r w:rsidRPr="00C521B4">
        <w:rPr>
          <w:caps/>
        </w:rPr>
        <w:t>10.</w:t>
      </w:r>
      <w:r>
        <w:rPr>
          <w:rFonts w:asciiTheme="minorHAnsi" w:eastAsiaTheme="minorEastAsia" w:hAnsiTheme="minorHAnsi" w:cstheme="minorBidi"/>
          <w:b w:val="0"/>
          <w:lang w:val="en-US"/>
        </w:rPr>
        <w:tab/>
      </w:r>
      <w:r>
        <w:t>NON-COMPETE</w:t>
      </w:r>
      <w:r>
        <w:tab/>
      </w:r>
      <w:r>
        <w:fldChar w:fldCharType="begin"/>
      </w:r>
      <w:r>
        <w:instrText xml:space="preserve"> PAGEREF _Toc505593456 \h </w:instrText>
      </w:r>
      <w:r>
        <w:fldChar w:fldCharType="separate"/>
      </w:r>
      <w:r w:rsidR="00523B9C">
        <w:t>18</w:t>
      </w:r>
      <w:r>
        <w:fldChar w:fldCharType="end"/>
      </w:r>
    </w:p>
    <w:p w14:paraId="76FA0189" w14:textId="77777777" w:rsidR="00BF635A" w:rsidRDefault="00BF635A">
      <w:pPr>
        <w:pStyle w:val="TOC3"/>
        <w:rPr>
          <w:rFonts w:asciiTheme="minorHAnsi" w:eastAsiaTheme="minorEastAsia" w:hAnsiTheme="minorHAnsi" w:cstheme="minorBidi"/>
          <w:b w:val="0"/>
          <w:lang w:val="en-US"/>
        </w:rPr>
      </w:pPr>
      <w:r w:rsidRPr="00C521B4">
        <w:rPr>
          <w:caps/>
        </w:rPr>
        <w:t>11.</w:t>
      </w:r>
      <w:r>
        <w:rPr>
          <w:rFonts w:asciiTheme="minorHAnsi" w:eastAsiaTheme="minorEastAsia" w:hAnsiTheme="minorHAnsi" w:cstheme="minorBidi"/>
          <w:b w:val="0"/>
          <w:lang w:val="en-US"/>
        </w:rPr>
        <w:tab/>
      </w:r>
      <w:r>
        <w:t>NON-SOLICITATION</w:t>
      </w:r>
      <w:r>
        <w:tab/>
      </w:r>
      <w:r>
        <w:fldChar w:fldCharType="begin"/>
      </w:r>
      <w:r>
        <w:instrText xml:space="preserve"> PAGEREF _Toc505593457 \h </w:instrText>
      </w:r>
      <w:r>
        <w:fldChar w:fldCharType="separate"/>
      </w:r>
      <w:r w:rsidR="00523B9C">
        <w:t>18</w:t>
      </w:r>
      <w:r>
        <w:fldChar w:fldCharType="end"/>
      </w:r>
    </w:p>
    <w:p w14:paraId="7019DFCD" w14:textId="77777777" w:rsidR="00BF635A" w:rsidRDefault="00BF635A">
      <w:pPr>
        <w:pStyle w:val="TOC3"/>
        <w:rPr>
          <w:rFonts w:asciiTheme="minorHAnsi" w:eastAsiaTheme="minorEastAsia" w:hAnsiTheme="minorHAnsi" w:cstheme="minorBidi"/>
          <w:b w:val="0"/>
          <w:lang w:val="en-US"/>
        </w:rPr>
      </w:pPr>
      <w:r w:rsidRPr="00C521B4">
        <w:rPr>
          <w:caps/>
        </w:rPr>
        <w:t>12.</w:t>
      </w:r>
      <w:r>
        <w:rPr>
          <w:rFonts w:asciiTheme="minorHAnsi" w:eastAsiaTheme="minorEastAsia" w:hAnsiTheme="minorHAnsi" w:cstheme="minorBidi"/>
          <w:b w:val="0"/>
          <w:lang w:val="en-US"/>
        </w:rPr>
        <w:tab/>
      </w:r>
      <w:r>
        <w:t>ANNOUNCEMENTS</w:t>
      </w:r>
      <w:r>
        <w:tab/>
      </w:r>
      <w:r>
        <w:fldChar w:fldCharType="begin"/>
      </w:r>
      <w:r>
        <w:instrText xml:space="preserve"> PAGEREF _Toc505593458 \h </w:instrText>
      </w:r>
      <w:r>
        <w:fldChar w:fldCharType="separate"/>
      </w:r>
      <w:r w:rsidR="00523B9C">
        <w:t>18</w:t>
      </w:r>
      <w:r>
        <w:fldChar w:fldCharType="end"/>
      </w:r>
    </w:p>
    <w:p w14:paraId="2BAB9F34" w14:textId="77777777" w:rsidR="00BF635A" w:rsidRDefault="00BF635A">
      <w:pPr>
        <w:pStyle w:val="TOC3"/>
        <w:rPr>
          <w:rFonts w:asciiTheme="minorHAnsi" w:eastAsiaTheme="minorEastAsia" w:hAnsiTheme="minorHAnsi" w:cstheme="minorBidi"/>
          <w:b w:val="0"/>
          <w:lang w:val="en-US"/>
        </w:rPr>
      </w:pPr>
      <w:r w:rsidRPr="00C521B4">
        <w:rPr>
          <w:caps/>
        </w:rPr>
        <w:t>13.</w:t>
      </w:r>
      <w:r>
        <w:rPr>
          <w:rFonts w:asciiTheme="minorHAnsi" w:eastAsiaTheme="minorEastAsia" w:hAnsiTheme="minorHAnsi" w:cstheme="minorBidi"/>
          <w:b w:val="0"/>
          <w:lang w:val="en-US"/>
        </w:rPr>
        <w:tab/>
      </w:r>
      <w:r>
        <w:t>CONFIDENTIALITY</w:t>
      </w:r>
      <w:r>
        <w:tab/>
      </w:r>
      <w:r>
        <w:fldChar w:fldCharType="begin"/>
      </w:r>
      <w:r>
        <w:instrText xml:space="preserve"> PAGEREF _Toc505593459 \h </w:instrText>
      </w:r>
      <w:r>
        <w:fldChar w:fldCharType="separate"/>
      </w:r>
      <w:r w:rsidR="00523B9C">
        <w:t>19</w:t>
      </w:r>
      <w:r>
        <w:fldChar w:fldCharType="end"/>
      </w:r>
    </w:p>
    <w:p w14:paraId="72075EBC" w14:textId="77777777" w:rsidR="00BF635A" w:rsidRDefault="00BF635A">
      <w:pPr>
        <w:pStyle w:val="TOC3"/>
        <w:rPr>
          <w:rFonts w:asciiTheme="minorHAnsi" w:eastAsiaTheme="minorEastAsia" w:hAnsiTheme="minorHAnsi" w:cstheme="minorBidi"/>
          <w:b w:val="0"/>
          <w:lang w:val="en-US"/>
        </w:rPr>
      </w:pPr>
      <w:r w:rsidRPr="00C521B4">
        <w:rPr>
          <w:caps/>
        </w:rPr>
        <w:t>14.</w:t>
      </w:r>
      <w:r>
        <w:rPr>
          <w:rFonts w:asciiTheme="minorHAnsi" w:eastAsiaTheme="minorEastAsia" w:hAnsiTheme="minorHAnsi" w:cstheme="minorBidi"/>
          <w:b w:val="0"/>
          <w:lang w:val="en-US"/>
        </w:rPr>
        <w:tab/>
      </w:r>
      <w:r>
        <w:t>COSTS AND EXPENSES</w:t>
      </w:r>
      <w:r>
        <w:tab/>
      </w:r>
      <w:r>
        <w:fldChar w:fldCharType="begin"/>
      </w:r>
      <w:r>
        <w:instrText xml:space="preserve"> PAGEREF _Toc505593460 \h </w:instrText>
      </w:r>
      <w:r>
        <w:fldChar w:fldCharType="separate"/>
      </w:r>
      <w:r w:rsidR="00523B9C">
        <w:t>20</w:t>
      </w:r>
      <w:r>
        <w:fldChar w:fldCharType="end"/>
      </w:r>
    </w:p>
    <w:p w14:paraId="1FCA5220" w14:textId="77777777" w:rsidR="00BF635A" w:rsidRDefault="00BF635A">
      <w:pPr>
        <w:pStyle w:val="TOC3"/>
        <w:rPr>
          <w:rFonts w:asciiTheme="minorHAnsi" w:eastAsiaTheme="minorEastAsia" w:hAnsiTheme="minorHAnsi" w:cstheme="minorBidi"/>
          <w:b w:val="0"/>
          <w:lang w:val="en-US"/>
        </w:rPr>
      </w:pPr>
      <w:r w:rsidRPr="00C521B4">
        <w:rPr>
          <w:caps/>
        </w:rPr>
        <w:t>15.</w:t>
      </w:r>
      <w:r>
        <w:rPr>
          <w:rFonts w:asciiTheme="minorHAnsi" w:eastAsiaTheme="minorEastAsia" w:hAnsiTheme="minorHAnsi" w:cstheme="minorBidi"/>
          <w:b w:val="0"/>
          <w:lang w:val="en-US"/>
        </w:rPr>
        <w:tab/>
      </w:r>
      <w:r>
        <w:t>NOTICES</w:t>
      </w:r>
      <w:r>
        <w:tab/>
      </w:r>
      <w:r>
        <w:fldChar w:fldCharType="begin"/>
      </w:r>
      <w:r>
        <w:instrText xml:space="preserve"> PAGEREF _Toc505593461 \h </w:instrText>
      </w:r>
      <w:r>
        <w:fldChar w:fldCharType="separate"/>
      </w:r>
      <w:r w:rsidR="00523B9C">
        <w:t>21</w:t>
      </w:r>
      <w:r>
        <w:fldChar w:fldCharType="end"/>
      </w:r>
    </w:p>
    <w:p w14:paraId="2FBD6AF8"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rPr>
        <w:t>16.</w:t>
      </w:r>
      <w:r>
        <w:rPr>
          <w:rFonts w:asciiTheme="minorHAnsi" w:eastAsiaTheme="minorEastAsia" w:hAnsiTheme="minorHAnsi" w:cstheme="minorBidi"/>
          <w:b w:val="0"/>
          <w:lang w:val="en-US"/>
        </w:rPr>
        <w:tab/>
      </w:r>
      <w:r>
        <w:t>ENTIRE AGREEMENT</w:t>
      </w:r>
      <w:r>
        <w:tab/>
      </w:r>
      <w:r>
        <w:fldChar w:fldCharType="begin"/>
      </w:r>
      <w:r>
        <w:instrText xml:space="preserve"> PAGEREF _Toc505593462 \h </w:instrText>
      </w:r>
      <w:r>
        <w:fldChar w:fldCharType="separate"/>
      </w:r>
      <w:r w:rsidR="00523B9C">
        <w:t>23</w:t>
      </w:r>
      <w:r>
        <w:fldChar w:fldCharType="end"/>
      </w:r>
    </w:p>
    <w:p w14:paraId="10BD81AA" w14:textId="77777777" w:rsidR="00BF635A" w:rsidRDefault="00BF635A">
      <w:pPr>
        <w:pStyle w:val="TOC3"/>
        <w:rPr>
          <w:rFonts w:asciiTheme="minorHAnsi" w:eastAsiaTheme="minorEastAsia" w:hAnsiTheme="minorHAnsi" w:cstheme="minorBidi"/>
          <w:b w:val="0"/>
          <w:lang w:val="en-US"/>
        </w:rPr>
      </w:pPr>
      <w:r w:rsidRPr="00C521B4">
        <w:rPr>
          <w:rFonts w:eastAsia="Arial Unicode MS"/>
          <w:bCs/>
          <w:caps/>
        </w:rPr>
        <w:t>17.</w:t>
      </w:r>
      <w:r>
        <w:rPr>
          <w:rFonts w:asciiTheme="minorHAnsi" w:eastAsiaTheme="minorEastAsia" w:hAnsiTheme="minorHAnsi" w:cstheme="minorBidi"/>
          <w:b w:val="0"/>
          <w:lang w:val="en-US"/>
        </w:rPr>
        <w:tab/>
      </w:r>
      <w:r>
        <w:t>ASSIGNMENT</w:t>
      </w:r>
      <w:r>
        <w:tab/>
      </w:r>
      <w:r>
        <w:fldChar w:fldCharType="begin"/>
      </w:r>
      <w:r>
        <w:instrText xml:space="preserve"> PAGEREF _Toc505593463 \h </w:instrText>
      </w:r>
      <w:r>
        <w:fldChar w:fldCharType="separate"/>
      </w:r>
      <w:r w:rsidR="00523B9C">
        <w:t>23</w:t>
      </w:r>
      <w:r>
        <w:fldChar w:fldCharType="end"/>
      </w:r>
    </w:p>
    <w:p w14:paraId="51241ADE"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rPr>
        <w:t>18.</w:t>
      </w:r>
      <w:r>
        <w:rPr>
          <w:rFonts w:asciiTheme="minorHAnsi" w:eastAsiaTheme="minorEastAsia" w:hAnsiTheme="minorHAnsi" w:cstheme="minorBidi"/>
          <w:b w:val="0"/>
          <w:lang w:val="en-US"/>
        </w:rPr>
        <w:tab/>
      </w:r>
      <w:r>
        <w:t>FURTHER ASSURANCES</w:t>
      </w:r>
      <w:r>
        <w:tab/>
      </w:r>
      <w:r>
        <w:fldChar w:fldCharType="begin"/>
      </w:r>
      <w:r>
        <w:instrText xml:space="preserve"> PAGEREF _Toc505593464 \h </w:instrText>
      </w:r>
      <w:r>
        <w:fldChar w:fldCharType="separate"/>
      </w:r>
      <w:r w:rsidR="00523B9C">
        <w:t>23</w:t>
      </w:r>
      <w:r>
        <w:fldChar w:fldCharType="end"/>
      </w:r>
    </w:p>
    <w:p w14:paraId="712794C1"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rPr>
        <w:t>19.</w:t>
      </w:r>
      <w:r>
        <w:rPr>
          <w:rFonts w:asciiTheme="minorHAnsi" w:eastAsiaTheme="minorEastAsia" w:hAnsiTheme="minorHAnsi" w:cstheme="minorBidi"/>
          <w:b w:val="0"/>
          <w:lang w:val="en-US"/>
        </w:rPr>
        <w:tab/>
      </w:r>
      <w:r>
        <w:t>AMENDMENTS AND WAIVERS</w:t>
      </w:r>
      <w:r>
        <w:tab/>
      </w:r>
      <w:r>
        <w:fldChar w:fldCharType="begin"/>
      </w:r>
      <w:r>
        <w:instrText xml:space="preserve"> PAGEREF _Toc505593465 \h </w:instrText>
      </w:r>
      <w:r>
        <w:fldChar w:fldCharType="separate"/>
      </w:r>
      <w:r w:rsidR="00523B9C">
        <w:t>24</w:t>
      </w:r>
      <w:r>
        <w:fldChar w:fldCharType="end"/>
      </w:r>
    </w:p>
    <w:p w14:paraId="1682B5B7" w14:textId="77777777" w:rsidR="00BF635A" w:rsidRDefault="00BF635A">
      <w:pPr>
        <w:pStyle w:val="TOC3"/>
        <w:rPr>
          <w:rFonts w:asciiTheme="minorHAnsi" w:eastAsiaTheme="minorEastAsia" w:hAnsiTheme="minorHAnsi" w:cstheme="minorBidi"/>
          <w:b w:val="0"/>
          <w:lang w:val="en-US"/>
        </w:rPr>
      </w:pPr>
      <w:r w:rsidRPr="00C521B4">
        <w:rPr>
          <w:rFonts w:eastAsia="Arial Unicode MS"/>
          <w:bCs/>
          <w:caps/>
        </w:rPr>
        <w:t>20.</w:t>
      </w:r>
      <w:r>
        <w:rPr>
          <w:rFonts w:asciiTheme="minorHAnsi" w:eastAsiaTheme="minorEastAsia" w:hAnsiTheme="minorHAnsi" w:cstheme="minorBidi"/>
          <w:b w:val="0"/>
          <w:lang w:val="en-US"/>
        </w:rPr>
        <w:tab/>
      </w:r>
      <w:r>
        <w:t>SEVERABILITY</w:t>
      </w:r>
      <w:r>
        <w:tab/>
      </w:r>
      <w:r>
        <w:fldChar w:fldCharType="begin"/>
      </w:r>
      <w:r>
        <w:instrText xml:space="preserve"> PAGEREF _Toc505593466 \h </w:instrText>
      </w:r>
      <w:r>
        <w:fldChar w:fldCharType="separate"/>
      </w:r>
      <w:r w:rsidR="00523B9C">
        <w:t>24</w:t>
      </w:r>
      <w:r>
        <w:fldChar w:fldCharType="end"/>
      </w:r>
    </w:p>
    <w:p w14:paraId="2F81DBDD"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rPr>
        <w:t>21.</w:t>
      </w:r>
      <w:r>
        <w:rPr>
          <w:rFonts w:asciiTheme="minorHAnsi" w:eastAsiaTheme="minorEastAsia" w:hAnsiTheme="minorHAnsi" w:cstheme="minorBidi"/>
          <w:b w:val="0"/>
          <w:lang w:val="en-US"/>
        </w:rPr>
        <w:tab/>
      </w:r>
      <w:r>
        <w:t>COUNTERPARTS</w:t>
      </w:r>
      <w:r>
        <w:tab/>
      </w:r>
      <w:r>
        <w:fldChar w:fldCharType="begin"/>
      </w:r>
      <w:r>
        <w:instrText xml:space="preserve"> PAGEREF _Toc505593467 \h </w:instrText>
      </w:r>
      <w:r>
        <w:fldChar w:fldCharType="separate"/>
      </w:r>
      <w:r w:rsidR="00523B9C">
        <w:t>24</w:t>
      </w:r>
      <w:r>
        <w:fldChar w:fldCharType="end"/>
      </w:r>
    </w:p>
    <w:p w14:paraId="23DC7179"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rPr>
        <w:t>22.</w:t>
      </w:r>
      <w:r>
        <w:rPr>
          <w:rFonts w:asciiTheme="minorHAnsi" w:eastAsiaTheme="minorEastAsia" w:hAnsiTheme="minorHAnsi" w:cstheme="minorBidi"/>
          <w:b w:val="0"/>
          <w:lang w:val="en-US"/>
        </w:rPr>
        <w:tab/>
      </w:r>
      <w:r>
        <w:t>RIGHTS OF THIRD PARTIES</w:t>
      </w:r>
      <w:r>
        <w:tab/>
      </w:r>
      <w:r>
        <w:fldChar w:fldCharType="begin"/>
      </w:r>
      <w:r>
        <w:instrText xml:space="preserve"> PAGEREF _Toc505593468 \h </w:instrText>
      </w:r>
      <w:r>
        <w:fldChar w:fldCharType="separate"/>
      </w:r>
      <w:r w:rsidR="00523B9C">
        <w:t>25</w:t>
      </w:r>
      <w:r>
        <w:fldChar w:fldCharType="end"/>
      </w:r>
    </w:p>
    <w:p w14:paraId="5AF9EDAC"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rPr>
        <w:t>23.</w:t>
      </w:r>
      <w:r>
        <w:rPr>
          <w:rFonts w:asciiTheme="minorHAnsi" w:eastAsiaTheme="minorEastAsia" w:hAnsiTheme="minorHAnsi" w:cstheme="minorBidi"/>
          <w:b w:val="0"/>
          <w:lang w:val="en-US"/>
        </w:rPr>
        <w:tab/>
      </w:r>
      <w:r>
        <w:t>SURVIVABILITY</w:t>
      </w:r>
      <w:r>
        <w:tab/>
      </w:r>
      <w:r>
        <w:fldChar w:fldCharType="begin"/>
      </w:r>
      <w:r>
        <w:instrText xml:space="preserve"> PAGEREF _Toc505593469 \h </w:instrText>
      </w:r>
      <w:r>
        <w:fldChar w:fldCharType="separate"/>
      </w:r>
      <w:r w:rsidR="00523B9C">
        <w:t>25</w:t>
      </w:r>
      <w:r>
        <w:fldChar w:fldCharType="end"/>
      </w:r>
    </w:p>
    <w:p w14:paraId="411FBA99" w14:textId="77777777" w:rsidR="00BF635A" w:rsidRDefault="00BF635A">
      <w:pPr>
        <w:pStyle w:val="TOC3"/>
        <w:rPr>
          <w:rFonts w:asciiTheme="minorHAnsi" w:eastAsiaTheme="minorEastAsia" w:hAnsiTheme="minorHAnsi" w:cstheme="minorBidi"/>
          <w:b w:val="0"/>
          <w:lang w:val="en-US"/>
        </w:rPr>
      </w:pPr>
      <w:r w:rsidRPr="00C521B4">
        <w:rPr>
          <w:rFonts w:eastAsia="Arial Unicode MS"/>
          <w:bCs/>
          <w:caps/>
        </w:rPr>
        <w:t>24.</w:t>
      </w:r>
      <w:r>
        <w:rPr>
          <w:rFonts w:asciiTheme="minorHAnsi" w:eastAsiaTheme="minorEastAsia" w:hAnsiTheme="minorHAnsi" w:cstheme="minorBidi"/>
          <w:b w:val="0"/>
          <w:lang w:val="en-US"/>
        </w:rPr>
        <w:tab/>
      </w:r>
      <w:r>
        <w:t>CUMULATIVE RIGHTS AND SPECIFIC PERFORMANCE</w:t>
      </w:r>
      <w:r>
        <w:tab/>
      </w:r>
      <w:r>
        <w:fldChar w:fldCharType="begin"/>
      </w:r>
      <w:r>
        <w:instrText xml:space="preserve"> PAGEREF _Toc505593470 \h </w:instrText>
      </w:r>
      <w:r>
        <w:fldChar w:fldCharType="separate"/>
      </w:r>
      <w:r w:rsidR="00523B9C">
        <w:t>26</w:t>
      </w:r>
      <w:r>
        <w:fldChar w:fldCharType="end"/>
      </w:r>
    </w:p>
    <w:p w14:paraId="7946549F" w14:textId="77777777" w:rsidR="00BF635A" w:rsidRDefault="00BF635A">
      <w:pPr>
        <w:pStyle w:val="TOC3"/>
        <w:rPr>
          <w:rFonts w:asciiTheme="minorHAnsi" w:eastAsiaTheme="minorEastAsia" w:hAnsiTheme="minorHAnsi" w:cstheme="minorBidi"/>
          <w:b w:val="0"/>
          <w:lang w:val="en-US"/>
        </w:rPr>
      </w:pPr>
      <w:r w:rsidRPr="00C521B4">
        <w:rPr>
          <w:caps/>
        </w:rPr>
        <w:t>25.</w:t>
      </w:r>
      <w:r>
        <w:rPr>
          <w:rFonts w:asciiTheme="minorHAnsi" w:eastAsiaTheme="minorEastAsia" w:hAnsiTheme="minorHAnsi" w:cstheme="minorBidi"/>
          <w:b w:val="0"/>
          <w:lang w:val="en-US"/>
        </w:rPr>
        <w:tab/>
      </w:r>
      <w:r w:rsidRPr="00C521B4">
        <w:rPr>
          <w:rFonts w:eastAsia="Arial Unicode MS"/>
          <w:lang w:val="en-US"/>
        </w:rPr>
        <w:t>NO AGENCY OR PARTNERSHIP</w:t>
      </w:r>
      <w:r>
        <w:tab/>
      </w:r>
      <w:r>
        <w:fldChar w:fldCharType="begin"/>
      </w:r>
      <w:r>
        <w:instrText xml:space="preserve"> PAGEREF _Toc505593471 \h </w:instrText>
      </w:r>
      <w:r>
        <w:fldChar w:fldCharType="separate"/>
      </w:r>
      <w:r w:rsidR="00523B9C">
        <w:t>26</w:t>
      </w:r>
      <w:r>
        <w:fldChar w:fldCharType="end"/>
      </w:r>
    </w:p>
    <w:p w14:paraId="1A295E30" w14:textId="77777777" w:rsidR="00BF635A" w:rsidRDefault="00BF635A">
      <w:pPr>
        <w:pStyle w:val="TOC3"/>
        <w:rPr>
          <w:rFonts w:asciiTheme="minorHAnsi" w:eastAsiaTheme="minorEastAsia" w:hAnsiTheme="minorHAnsi" w:cstheme="minorBidi"/>
          <w:b w:val="0"/>
          <w:lang w:val="en-US"/>
        </w:rPr>
      </w:pPr>
      <w:r w:rsidRPr="00C521B4">
        <w:rPr>
          <w:rFonts w:eastAsia="Arial Unicode MS"/>
          <w:caps/>
          <w:lang w:val="en-US"/>
        </w:rPr>
        <w:t>26.</w:t>
      </w:r>
      <w:r>
        <w:rPr>
          <w:rFonts w:asciiTheme="minorHAnsi" w:eastAsiaTheme="minorEastAsia" w:hAnsiTheme="minorHAnsi" w:cstheme="minorBidi"/>
          <w:b w:val="0"/>
          <w:lang w:val="en-US"/>
        </w:rPr>
        <w:tab/>
      </w:r>
      <w:r w:rsidRPr="00C521B4">
        <w:rPr>
          <w:rFonts w:eastAsia="Arial Unicode MS"/>
          <w:lang w:val="en-US"/>
        </w:rPr>
        <w:t>GOVERNING LAW, JURISDICTION AND DISPUTE RESOLUTION</w:t>
      </w:r>
      <w:r>
        <w:tab/>
      </w:r>
      <w:r>
        <w:fldChar w:fldCharType="begin"/>
      </w:r>
      <w:r>
        <w:instrText xml:space="preserve"> PAGEREF _Toc505593472 \h </w:instrText>
      </w:r>
      <w:r>
        <w:fldChar w:fldCharType="separate"/>
      </w:r>
      <w:r w:rsidR="00523B9C">
        <w:t>26</w:t>
      </w:r>
      <w:r>
        <w:fldChar w:fldCharType="end"/>
      </w:r>
    </w:p>
    <w:p w14:paraId="400F05D2" w14:textId="77777777" w:rsidR="00BF635A" w:rsidRDefault="00BF635A">
      <w:pPr>
        <w:pStyle w:val="TOC3"/>
        <w:rPr>
          <w:rFonts w:asciiTheme="minorHAnsi" w:eastAsiaTheme="minorEastAsia" w:hAnsiTheme="minorHAnsi" w:cstheme="minorBidi"/>
          <w:b w:val="0"/>
          <w:lang w:val="en-US"/>
        </w:rPr>
      </w:pPr>
      <w:r>
        <w:t>SCHEDULE I</w:t>
      </w:r>
      <w:r>
        <w:tab/>
      </w:r>
      <w:r>
        <w:fldChar w:fldCharType="begin"/>
      </w:r>
      <w:r>
        <w:instrText xml:space="preserve"> PAGEREF _Toc505593473 \h </w:instrText>
      </w:r>
      <w:r>
        <w:fldChar w:fldCharType="separate"/>
      </w:r>
      <w:r w:rsidR="00523B9C">
        <w:t>30</w:t>
      </w:r>
      <w:r>
        <w:fldChar w:fldCharType="end"/>
      </w:r>
    </w:p>
    <w:p w14:paraId="1B5F0D7A" w14:textId="77777777" w:rsidR="006064FA" w:rsidRPr="00B86808" w:rsidRDefault="006064FA" w:rsidP="006064FA">
      <w:pPr>
        <w:widowControl w:val="0"/>
        <w:spacing w:line="276" w:lineRule="auto"/>
        <w:rPr>
          <w:rFonts w:ascii="Times New Roman" w:hAnsi="Times New Roman" w:cs="Times New Roman"/>
        </w:rPr>
      </w:pPr>
      <w:r w:rsidRPr="00F07998">
        <w:rPr>
          <w:rFonts w:ascii="Times New Roman" w:hAnsi="Times New Roman" w:cs="Times New Roman"/>
          <w:b/>
          <w:highlight w:val="yellow"/>
        </w:rPr>
        <w:fldChar w:fldCharType="end"/>
      </w:r>
    </w:p>
    <w:p w14:paraId="2894C009" w14:textId="77777777" w:rsidR="006064FA" w:rsidRPr="00B86808" w:rsidRDefault="006064FA" w:rsidP="006064FA">
      <w:pPr>
        <w:widowControl w:val="0"/>
        <w:spacing w:line="276" w:lineRule="auto"/>
        <w:rPr>
          <w:rFonts w:ascii="Times New Roman" w:hAnsi="Times New Roman" w:cs="Times New Roman"/>
        </w:rPr>
        <w:sectPr w:rsidR="006064FA" w:rsidRPr="00B86808" w:rsidSect="00244BDD">
          <w:headerReference w:type="even" r:id="rId9"/>
          <w:headerReference w:type="default" r:id="rId10"/>
          <w:footerReference w:type="default" r:id="rId11"/>
          <w:headerReference w:type="first" r:id="rId12"/>
          <w:pgSz w:w="11907" w:h="16840"/>
          <w:pgMar w:top="1440" w:right="1800" w:bottom="1440" w:left="1800" w:header="720" w:footer="720" w:gutter="0"/>
          <w:cols w:space="708"/>
          <w:titlePg/>
          <w:docGrid w:linePitch="360"/>
        </w:sectPr>
      </w:pPr>
    </w:p>
    <w:p w14:paraId="6D97F461" w14:textId="77777777" w:rsidR="006064FA" w:rsidRPr="00B86808" w:rsidRDefault="006064FA" w:rsidP="006064FA">
      <w:pPr>
        <w:widowControl w:val="0"/>
        <w:spacing w:line="276" w:lineRule="auto"/>
        <w:jc w:val="both"/>
        <w:rPr>
          <w:rFonts w:ascii="Times New Roman" w:hAnsi="Times New Roman" w:cs="Times New Roman"/>
        </w:rPr>
      </w:pPr>
    </w:p>
    <w:p w14:paraId="798728A4" w14:textId="77777777" w:rsidR="00D62E3A" w:rsidRPr="00B86808" w:rsidRDefault="00D62E3A" w:rsidP="006064FA">
      <w:pPr>
        <w:pStyle w:val="NormalSpaced"/>
        <w:widowControl w:val="0"/>
        <w:spacing w:after="0"/>
        <w:jc w:val="both"/>
        <w:rPr>
          <w:b/>
          <w:szCs w:val="22"/>
        </w:rPr>
      </w:pPr>
    </w:p>
    <w:p w14:paraId="512F2213" w14:textId="77777777" w:rsidR="00267BC7" w:rsidRPr="00B86808" w:rsidRDefault="00267BC7" w:rsidP="00267BC7">
      <w:pPr>
        <w:rPr>
          <w:rFonts w:ascii="Times New Roman" w:hAnsi="Times New Roman" w:cs="Times New Roman"/>
          <w:lang w:val="en-GB"/>
        </w:rPr>
      </w:pPr>
    </w:p>
    <w:p w14:paraId="183B0E8B" w14:textId="77777777" w:rsidR="00D62E3A" w:rsidRPr="001A34D0" w:rsidRDefault="00536AA8" w:rsidP="001A34D0">
      <w:pPr>
        <w:pStyle w:val="NormalSpaced"/>
        <w:widowControl w:val="0"/>
        <w:spacing w:after="0" w:line="360" w:lineRule="auto"/>
        <w:jc w:val="center"/>
        <w:rPr>
          <w:b/>
          <w:szCs w:val="22"/>
          <w:u w:val="single"/>
        </w:rPr>
      </w:pPr>
      <w:r w:rsidRPr="001A34D0">
        <w:rPr>
          <w:b/>
          <w:szCs w:val="22"/>
          <w:u w:val="single"/>
        </w:rPr>
        <w:t>SERVICES</w:t>
      </w:r>
      <w:r w:rsidR="00D62E3A" w:rsidRPr="001A34D0">
        <w:rPr>
          <w:b/>
          <w:szCs w:val="22"/>
          <w:u w:val="single"/>
        </w:rPr>
        <w:t xml:space="preserve"> AGREEMENT</w:t>
      </w:r>
    </w:p>
    <w:p w14:paraId="2CA9A398" w14:textId="77777777" w:rsidR="00D62E3A" w:rsidRPr="001A34D0" w:rsidRDefault="00D62E3A" w:rsidP="001A34D0">
      <w:pPr>
        <w:spacing w:line="360" w:lineRule="auto"/>
        <w:rPr>
          <w:rFonts w:ascii="Times New Roman" w:hAnsi="Times New Roman" w:cs="Times New Roman"/>
          <w:lang w:val="en-GB"/>
        </w:rPr>
      </w:pPr>
    </w:p>
    <w:p w14:paraId="02F5C16F" w14:textId="77777777" w:rsidR="006064FA" w:rsidRPr="001A34D0" w:rsidRDefault="00BF635A" w:rsidP="001A34D0">
      <w:pPr>
        <w:pStyle w:val="NormalSpaced"/>
        <w:widowControl w:val="0"/>
        <w:spacing w:after="0" w:line="360" w:lineRule="auto"/>
        <w:jc w:val="both"/>
        <w:rPr>
          <w:szCs w:val="22"/>
        </w:rPr>
      </w:pPr>
      <w:r w:rsidRPr="001A34D0">
        <w:rPr>
          <w:szCs w:val="22"/>
        </w:rPr>
        <w:t>This Services A</w:t>
      </w:r>
      <w:r w:rsidR="00AE1154" w:rsidRPr="001A34D0">
        <w:rPr>
          <w:szCs w:val="22"/>
        </w:rPr>
        <w:t>greement</w:t>
      </w:r>
      <w:r w:rsidR="006064FA" w:rsidRPr="001A34D0">
        <w:rPr>
          <w:szCs w:val="22"/>
        </w:rPr>
        <w:t xml:space="preserve"> </w:t>
      </w:r>
      <w:r w:rsidR="001372CB" w:rsidRPr="001A34D0">
        <w:rPr>
          <w:szCs w:val="22"/>
        </w:rPr>
        <w:t>(“</w:t>
      </w:r>
      <w:r w:rsidR="001372CB" w:rsidRPr="001A34D0">
        <w:rPr>
          <w:b/>
          <w:szCs w:val="22"/>
        </w:rPr>
        <w:t>Agreement</w:t>
      </w:r>
      <w:r w:rsidR="001372CB" w:rsidRPr="001A34D0">
        <w:rPr>
          <w:szCs w:val="22"/>
        </w:rPr>
        <w:t xml:space="preserve">”) </w:t>
      </w:r>
      <w:r w:rsidR="00AE1154" w:rsidRPr="001A34D0">
        <w:rPr>
          <w:szCs w:val="22"/>
        </w:rPr>
        <w:t>executed at [</w:t>
      </w:r>
      <w:r w:rsidR="00AE1154" w:rsidRPr="001A34D0">
        <w:rPr>
          <w:b/>
          <w:szCs w:val="22"/>
        </w:rPr>
        <w:t>insert place</w:t>
      </w:r>
      <w:r w:rsidR="00AE1154" w:rsidRPr="001A34D0">
        <w:rPr>
          <w:szCs w:val="22"/>
        </w:rPr>
        <w:t xml:space="preserve">] as on this </w:t>
      </w:r>
      <w:r w:rsidR="00AE1154" w:rsidRPr="001A34D0">
        <w:rPr>
          <w:b/>
          <w:szCs w:val="22"/>
        </w:rPr>
        <w:t xml:space="preserve">[insert date] </w:t>
      </w:r>
      <w:r w:rsidR="00AE1154" w:rsidRPr="001A34D0">
        <w:rPr>
          <w:szCs w:val="22"/>
        </w:rPr>
        <w:t>by and between:</w:t>
      </w:r>
    </w:p>
    <w:p w14:paraId="290A702E" w14:textId="77777777" w:rsidR="006064FA" w:rsidRPr="001A34D0" w:rsidRDefault="006064FA" w:rsidP="001A34D0">
      <w:pPr>
        <w:widowControl w:val="0"/>
        <w:spacing w:after="0" w:line="360" w:lineRule="auto"/>
        <w:jc w:val="both"/>
        <w:rPr>
          <w:rFonts w:ascii="Times New Roman" w:hAnsi="Times New Roman" w:cs="Times New Roman"/>
        </w:rPr>
      </w:pPr>
    </w:p>
    <w:p w14:paraId="107E58AD" w14:textId="77777777" w:rsidR="00AE1154" w:rsidRPr="001A34D0" w:rsidRDefault="00EE22F2" w:rsidP="001A34D0">
      <w:pPr>
        <w:widowControl w:val="0"/>
        <w:spacing w:line="360" w:lineRule="auto"/>
        <w:jc w:val="both"/>
        <w:rPr>
          <w:rFonts w:ascii="Times New Roman" w:hAnsi="Times New Roman" w:cs="Times New Roman"/>
          <w:b/>
        </w:rPr>
      </w:pPr>
      <w:r w:rsidRPr="001A34D0" w:rsidDel="00EE22F2">
        <w:rPr>
          <w:rStyle w:val="FootnoteReference"/>
          <w:rFonts w:ascii="Times New Roman" w:hAnsi="Times New Roman"/>
          <w:b/>
        </w:rPr>
        <w:t xml:space="preserve"> </w:t>
      </w:r>
      <w:r w:rsidR="006064FA" w:rsidRPr="001A34D0">
        <w:rPr>
          <w:rFonts w:ascii="Times New Roman" w:hAnsi="Times New Roman" w:cs="Times New Roman"/>
          <w:b/>
        </w:rPr>
        <w:t>[</w:t>
      </w:r>
      <w:r w:rsidR="00A164C2" w:rsidRPr="001A34D0">
        <w:rPr>
          <w:rFonts w:ascii="Times New Roman" w:hAnsi="Times New Roman" w:cs="Times New Roman"/>
          <w:b/>
        </w:rPr>
        <w:t xml:space="preserve">insert full name of </w:t>
      </w:r>
      <w:r w:rsidR="00AE1154" w:rsidRPr="001A34D0">
        <w:rPr>
          <w:rFonts w:ascii="Times New Roman" w:hAnsi="Times New Roman" w:cs="Times New Roman"/>
          <w:b/>
        </w:rPr>
        <w:t xml:space="preserve">the </w:t>
      </w:r>
      <w:r w:rsidR="00A164C2" w:rsidRPr="001A34D0">
        <w:rPr>
          <w:rFonts w:ascii="Times New Roman" w:hAnsi="Times New Roman" w:cs="Times New Roman"/>
          <w:b/>
        </w:rPr>
        <w:t>company</w:t>
      </w:r>
      <w:r w:rsidR="006064FA" w:rsidRPr="001A34D0">
        <w:rPr>
          <w:rFonts w:ascii="Times New Roman" w:hAnsi="Times New Roman" w:cs="Times New Roman"/>
          <w:b/>
        </w:rPr>
        <w:t>]</w:t>
      </w:r>
      <w:r w:rsidR="006064FA" w:rsidRPr="001A34D0">
        <w:rPr>
          <w:rFonts w:ascii="Times New Roman" w:hAnsi="Times New Roman" w:cs="Times New Roman"/>
        </w:rPr>
        <w:t xml:space="preserve">, </w:t>
      </w:r>
      <w:r w:rsidR="00AE1154" w:rsidRPr="001A34D0">
        <w:rPr>
          <w:rFonts w:ascii="Times New Roman" w:hAnsi="Times New Roman" w:cs="Times New Roman"/>
        </w:rPr>
        <w:t>an Indian company incorporated under the provisions of the [Companies Act, 1956]/ [Companies Act, 2013] and having its registered office at [</w:t>
      </w:r>
      <w:r w:rsidR="00AE1154" w:rsidRPr="001A34D0">
        <w:rPr>
          <w:rFonts w:ascii="Times New Roman" w:hAnsi="Times New Roman" w:cs="Times New Roman"/>
          <w:b/>
        </w:rPr>
        <w:t>insert registered address of the company</w:t>
      </w:r>
      <w:r w:rsidR="00AE1154" w:rsidRPr="001A34D0">
        <w:rPr>
          <w:rFonts w:ascii="Times New Roman" w:hAnsi="Times New Roman" w:cs="Times New Roman"/>
        </w:rPr>
        <w:t xml:space="preserve">] </w:t>
      </w:r>
      <w:r w:rsidR="006064FA" w:rsidRPr="001A34D0">
        <w:rPr>
          <w:rFonts w:ascii="Times New Roman" w:hAnsi="Times New Roman" w:cs="Times New Roman"/>
        </w:rPr>
        <w:t xml:space="preserve"> </w:t>
      </w:r>
      <w:r w:rsidR="00AE1154" w:rsidRPr="001A34D0">
        <w:rPr>
          <w:rFonts w:ascii="Times New Roman" w:hAnsi="Times New Roman" w:cs="Times New Roman"/>
        </w:rPr>
        <w:t>(hereinafter referred to as the “</w:t>
      </w:r>
      <w:r w:rsidR="00AE1154" w:rsidRPr="001A34D0">
        <w:rPr>
          <w:rFonts w:ascii="Times New Roman" w:hAnsi="Times New Roman" w:cs="Times New Roman"/>
          <w:b/>
        </w:rPr>
        <w:t>Service Provider</w:t>
      </w:r>
      <w:r w:rsidR="00AE1154" w:rsidRPr="001A34D0">
        <w:rPr>
          <w:rFonts w:ascii="Times New Roman" w:hAnsi="Times New Roman" w:cs="Times New Roman"/>
        </w:rPr>
        <w:t xml:space="preserve">”, which expression shall, unless repugnant to the context or meaning thereof, be deemed include its successors and permitted assigns); </w:t>
      </w:r>
    </w:p>
    <w:p w14:paraId="5A1CA5A9" w14:textId="77777777" w:rsidR="00AE1154" w:rsidRPr="001A34D0" w:rsidRDefault="00AE1154" w:rsidP="001A34D0">
      <w:pPr>
        <w:pStyle w:val="Footer"/>
        <w:widowControl w:val="0"/>
        <w:spacing w:line="360" w:lineRule="auto"/>
        <w:rPr>
          <w:rFonts w:ascii="Times New Roman" w:hAnsi="Times New Roman" w:cs="Times New Roman"/>
        </w:rPr>
      </w:pPr>
    </w:p>
    <w:p w14:paraId="180C22CF" w14:textId="77777777" w:rsidR="00AE1154" w:rsidRPr="001A34D0" w:rsidRDefault="00AE1154" w:rsidP="001A34D0">
      <w:pPr>
        <w:widowControl w:val="0"/>
        <w:spacing w:line="360" w:lineRule="auto"/>
        <w:rPr>
          <w:rFonts w:ascii="Times New Roman" w:hAnsi="Times New Roman" w:cs="Times New Roman"/>
        </w:rPr>
      </w:pPr>
      <w:r w:rsidRPr="001A34D0">
        <w:rPr>
          <w:rFonts w:ascii="Times New Roman" w:hAnsi="Times New Roman" w:cs="Times New Roman"/>
          <w:b/>
        </w:rPr>
        <w:t>AND</w:t>
      </w:r>
    </w:p>
    <w:p w14:paraId="24A00D95" w14:textId="77777777" w:rsidR="006064FA" w:rsidRPr="001A34D0" w:rsidRDefault="006064FA" w:rsidP="001A34D0">
      <w:pPr>
        <w:pStyle w:val="1Parties"/>
        <w:widowControl w:val="0"/>
        <w:numPr>
          <w:ilvl w:val="0"/>
          <w:numId w:val="0"/>
        </w:numPr>
        <w:spacing w:before="0" w:after="0" w:line="360" w:lineRule="auto"/>
        <w:jc w:val="both"/>
        <w:rPr>
          <w:szCs w:val="22"/>
        </w:rPr>
      </w:pPr>
    </w:p>
    <w:p w14:paraId="2B35D151" w14:textId="77777777" w:rsidR="006064FA" w:rsidRPr="001A34D0" w:rsidRDefault="00AE1154" w:rsidP="001A34D0">
      <w:pPr>
        <w:pStyle w:val="1Parties"/>
        <w:widowControl w:val="0"/>
        <w:numPr>
          <w:ilvl w:val="0"/>
          <w:numId w:val="0"/>
        </w:numPr>
        <w:spacing w:before="0" w:after="0" w:line="360" w:lineRule="auto"/>
        <w:jc w:val="both"/>
        <w:rPr>
          <w:szCs w:val="22"/>
        </w:rPr>
      </w:pPr>
      <w:r w:rsidRPr="001A34D0">
        <w:rPr>
          <w:b/>
          <w:szCs w:val="22"/>
        </w:rPr>
        <w:t>[insert full name of the company]</w:t>
      </w:r>
      <w:r w:rsidRPr="001A34D0">
        <w:rPr>
          <w:szCs w:val="22"/>
        </w:rPr>
        <w:t>, an Indian company incorporated under the provisions of the [Companies Act, 1956]/ [Companies Act, 2013] and having its registered office at [</w:t>
      </w:r>
      <w:r w:rsidRPr="001A34D0">
        <w:rPr>
          <w:b/>
          <w:szCs w:val="22"/>
        </w:rPr>
        <w:t>insert registered address of the company</w:t>
      </w:r>
      <w:r w:rsidRPr="001A34D0">
        <w:rPr>
          <w:szCs w:val="22"/>
        </w:rPr>
        <w:t xml:space="preserve">]  (hereinafter referred to as the </w:t>
      </w:r>
      <w:r w:rsidR="00D62E3A" w:rsidRPr="001A34D0">
        <w:rPr>
          <w:rStyle w:val="Defterm"/>
          <w:b w:val="0"/>
          <w:szCs w:val="22"/>
        </w:rPr>
        <w:t>“</w:t>
      </w:r>
      <w:r w:rsidR="00267BC7" w:rsidRPr="001A34D0">
        <w:rPr>
          <w:rStyle w:val="Defterm"/>
          <w:szCs w:val="22"/>
        </w:rPr>
        <w:t>Customer</w:t>
      </w:r>
      <w:r w:rsidR="00D62E3A" w:rsidRPr="001A34D0">
        <w:rPr>
          <w:rStyle w:val="Defterm"/>
          <w:b w:val="0"/>
          <w:szCs w:val="22"/>
        </w:rPr>
        <w:t>”</w:t>
      </w:r>
      <w:r w:rsidRPr="001A34D0">
        <w:rPr>
          <w:szCs w:val="22"/>
        </w:rPr>
        <w:t>, which expression shall, unless repugnant to the context or meaning thereof, be deemed include its successors and permitted assigns)</w:t>
      </w:r>
      <w:r w:rsidR="006064FA" w:rsidRPr="001A34D0">
        <w:rPr>
          <w:szCs w:val="22"/>
        </w:rPr>
        <w:t>.</w:t>
      </w:r>
    </w:p>
    <w:p w14:paraId="4AABCF24" w14:textId="77777777" w:rsidR="006064FA" w:rsidRPr="001A34D0" w:rsidRDefault="006064FA" w:rsidP="001A34D0">
      <w:pPr>
        <w:pStyle w:val="1Parties"/>
        <w:widowControl w:val="0"/>
        <w:numPr>
          <w:ilvl w:val="0"/>
          <w:numId w:val="0"/>
        </w:numPr>
        <w:spacing w:before="0" w:after="0" w:line="360" w:lineRule="auto"/>
        <w:jc w:val="both"/>
        <w:rPr>
          <w:szCs w:val="22"/>
        </w:rPr>
      </w:pPr>
    </w:p>
    <w:p w14:paraId="3C367331" w14:textId="77777777" w:rsidR="00AE529A" w:rsidRPr="001A34D0" w:rsidRDefault="00AE1154" w:rsidP="001A34D0">
      <w:pPr>
        <w:pStyle w:val="1Parties"/>
        <w:widowControl w:val="0"/>
        <w:numPr>
          <w:ilvl w:val="0"/>
          <w:numId w:val="0"/>
        </w:numPr>
        <w:spacing w:before="0" w:after="0" w:line="360" w:lineRule="auto"/>
        <w:jc w:val="both"/>
        <w:rPr>
          <w:szCs w:val="22"/>
        </w:rPr>
      </w:pPr>
      <w:r w:rsidRPr="001A34D0">
        <w:rPr>
          <w:szCs w:val="22"/>
        </w:rPr>
        <w:t xml:space="preserve">The </w:t>
      </w:r>
      <w:r w:rsidR="00AE529A" w:rsidRPr="001A34D0">
        <w:rPr>
          <w:szCs w:val="22"/>
        </w:rPr>
        <w:t xml:space="preserve">Service Provider and Customer </w:t>
      </w:r>
      <w:r w:rsidRPr="001A34D0">
        <w:rPr>
          <w:szCs w:val="22"/>
        </w:rPr>
        <w:t>shall, wherever the context may warrant, be individually referred to as a “</w:t>
      </w:r>
      <w:r w:rsidRPr="001A34D0">
        <w:rPr>
          <w:b/>
          <w:szCs w:val="22"/>
        </w:rPr>
        <w:t>Party</w:t>
      </w:r>
      <w:r w:rsidRPr="001A34D0">
        <w:rPr>
          <w:szCs w:val="22"/>
        </w:rPr>
        <w:t>” and collectively as the “</w:t>
      </w:r>
      <w:r w:rsidRPr="001A34D0">
        <w:rPr>
          <w:b/>
          <w:szCs w:val="22"/>
        </w:rPr>
        <w:t>Parties</w:t>
      </w:r>
      <w:r w:rsidRPr="001A34D0">
        <w:rPr>
          <w:szCs w:val="22"/>
        </w:rPr>
        <w:t>”.</w:t>
      </w:r>
      <w:r w:rsidR="003968E2" w:rsidRPr="001A34D0">
        <w:rPr>
          <w:rStyle w:val="FootnoteReference"/>
          <w:szCs w:val="22"/>
        </w:rPr>
        <w:footnoteReference w:id="2"/>
      </w:r>
    </w:p>
    <w:p w14:paraId="0FEDF3D9" w14:textId="77777777" w:rsidR="00AE529A" w:rsidRPr="001A34D0" w:rsidRDefault="00AE529A" w:rsidP="001A34D0">
      <w:pPr>
        <w:pStyle w:val="1Parties"/>
        <w:widowControl w:val="0"/>
        <w:numPr>
          <w:ilvl w:val="0"/>
          <w:numId w:val="0"/>
        </w:numPr>
        <w:spacing w:before="0" w:after="0" w:line="360" w:lineRule="auto"/>
        <w:jc w:val="both"/>
        <w:rPr>
          <w:szCs w:val="22"/>
        </w:rPr>
      </w:pPr>
    </w:p>
    <w:p w14:paraId="36B08587" w14:textId="77777777" w:rsidR="006064FA" w:rsidRPr="001A34D0" w:rsidRDefault="00AE1154" w:rsidP="001A34D0">
      <w:pPr>
        <w:pStyle w:val="ABackground"/>
        <w:widowControl w:val="0"/>
        <w:numPr>
          <w:ilvl w:val="0"/>
          <w:numId w:val="0"/>
        </w:numPr>
        <w:spacing w:before="0" w:after="0" w:line="360" w:lineRule="auto"/>
        <w:jc w:val="both"/>
        <w:rPr>
          <w:b/>
          <w:szCs w:val="22"/>
        </w:rPr>
      </w:pPr>
      <w:r w:rsidRPr="001A34D0">
        <w:rPr>
          <w:b/>
          <w:szCs w:val="22"/>
        </w:rPr>
        <w:t>WHEREAS</w:t>
      </w:r>
    </w:p>
    <w:p w14:paraId="2CFF60A3" w14:textId="77777777" w:rsidR="006064FA" w:rsidRPr="001A34D0" w:rsidRDefault="006064FA" w:rsidP="001A34D0">
      <w:pPr>
        <w:pStyle w:val="ABackground"/>
        <w:widowControl w:val="0"/>
        <w:numPr>
          <w:ilvl w:val="0"/>
          <w:numId w:val="0"/>
        </w:numPr>
        <w:spacing w:before="0" w:after="0" w:line="360" w:lineRule="auto"/>
        <w:jc w:val="both"/>
        <w:rPr>
          <w:b/>
          <w:szCs w:val="22"/>
        </w:rPr>
      </w:pPr>
    </w:p>
    <w:p w14:paraId="5C2B29D3" w14:textId="77777777" w:rsidR="00267BC7" w:rsidRPr="001A34D0" w:rsidRDefault="00267BC7" w:rsidP="001A34D0">
      <w:pPr>
        <w:pStyle w:val="ABackground"/>
        <w:spacing w:line="360" w:lineRule="auto"/>
        <w:rPr>
          <w:szCs w:val="22"/>
        </w:rPr>
      </w:pPr>
      <w:bookmarkStart w:id="1" w:name="a676270"/>
      <w:bookmarkStart w:id="2" w:name="a51779"/>
      <w:r w:rsidRPr="001A34D0">
        <w:rPr>
          <w:szCs w:val="22"/>
        </w:rPr>
        <w:t xml:space="preserve">Customer is engaged in the business of </w:t>
      </w:r>
      <w:r w:rsidRPr="001A34D0">
        <w:rPr>
          <w:b/>
          <w:szCs w:val="22"/>
        </w:rPr>
        <w:t>[insert details of business]</w:t>
      </w:r>
      <w:r w:rsidR="00D97543" w:rsidRPr="001A34D0">
        <w:rPr>
          <w:szCs w:val="22"/>
        </w:rPr>
        <w:t xml:space="preserve"> (“</w:t>
      </w:r>
      <w:r w:rsidR="00D97543" w:rsidRPr="001A34D0">
        <w:rPr>
          <w:b/>
          <w:szCs w:val="22"/>
        </w:rPr>
        <w:t>Business</w:t>
      </w:r>
      <w:r w:rsidR="00D97543" w:rsidRPr="001A34D0">
        <w:rPr>
          <w:szCs w:val="22"/>
        </w:rPr>
        <w:t>”)</w:t>
      </w:r>
      <w:r w:rsidR="00AE1154" w:rsidRPr="001A34D0">
        <w:rPr>
          <w:szCs w:val="22"/>
        </w:rPr>
        <w:t>;</w:t>
      </w:r>
      <w:bookmarkEnd w:id="1"/>
      <w:r w:rsidRPr="001A34D0">
        <w:rPr>
          <w:rStyle w:val="FootnoteReference"/>
          <w:szCs w:val="22"/>
        </w:rPr>
        <w:footnoteReference w:id="3"/>
      </w:r>
    </w:p>
    <w:p w14:paraId="7EF070F8" w14:textId="77777777" w:rsidR="006064FA" w:rsidRPr="001A34D0" w:rsidRDefault="00536AA8" w:rsidP="001A34D0">
      <w:pPr>
        <w:pStyle w:val="ABackground"/>
        <w:widowControl w:val="0"/>
        <w:spacing w:before="0" w:after="0" w:line="360" w:lineRule="auto"/>
        <w:jc w:val="both"/>
        <w:rPr>
          <w:szCs w:val="22"/>
        </w:rPr>
      </w:pPr>
      <w:r w:rsidRPr="001A34D0">
        <w:rPr>
          <w:szCs w:val="22"/>
          <w:lang w:val="en-US"/>
        </w:rPr>
        <w:lastRenderedPageBreak/>
        <w:t>Service Provider</w:t>
      </w:r>
      <w:r w:rsidR="00D62E3A" w:rsidRPr="001A34D0">
        <w:rPr>
          <w:szCs w:val="22"/>
          <w:lang w:val="en-US"/>
        </w:rPr>
        <w:t xml:space="preserve"> is engaged in the business of </w:t>
      </w:r>
      <w:r w:rsidR="00D62E3A" w:rsidRPr="001A34D0">
        <w:rPr>
          <w:b/>
          <w:szCs w:val="22"/>
          <w:lang w:val="en-US"/>
        </w:rPr>
        <w:t>[</w:t>
      </w:r>
      <w:r w:rsidR="001372CB" w:rsidRPr="001A34D0">
        <w:rPr>
          <w:b/>
          <w:szCs w:val="22"/>
          <w:lang w:val="en-US"/>
        </w:rPr>
        <w:t>insert details of business</w:t>
      </w:r>
      <w:r w:rsidR="00D62E3A" w:rsidRPr="001A34D0">
        <w:rPr>
          <w:b/>
          <w:szCs w:val="22"/>
          <w:lang w:val="en-US"/>
        </w:rPr>
        <w:t>]</w:t>
      </w:r>
      <w:bookmarkEnd w:id="2"/>
      <w:r w:rsidR="00AE1154" w:rsidRPr="001A34D0">
        <w:rPr>
          <w:szCs w:val="22"/>
        </w:rPr>
        <w:t>;</w:t>
      </w:r>
    </w:p>
    <w:p w14:paraId="692ADAD2" w14:textId="77777777" w:rsidR="00FB7379" w:rsidRPr="001A34D0" w:rsidRDefault="00FB7379" w:rsidP="001A34D0">
      <w:pPr>
        <w:pStyle w:val="ABackground"/>
        <w:numPr>
          <w:ilvl w:val="0"/>
          <w:numId w:val="0"/>
        </w:numPr>
        <w:spacing w:before="0" w:after="0" w:line="360" w:lineRule="auto"/>
        <w:ind w:left="720"/>
        <w:jc w:val="both"/>
        <w:rPr>
          <w:szCs w:val="22"/>
        </w:rPr>
      </w:pPr>
    </w:p>
    <w:p w14:paraId="2C198687" w14:textId="77777777" w:rsidR="001372CB" w:rsidRPr="001A34D0" w:rsidRDefault="00267BC7" w:rsidP="001A34D0">
      <w:pPr>
        <w:pStyle w:val="ABackground"/>
        <w:spacing w:before="0" w:after="0" w:line="360" w:lineRule="auto"/>
        <w:jc w:val="both"/>
        <w:rPr>
          <w:szCs w:val="22"/>
        </w:rPr>
      </w:pPr>
      <w:r w:rsidRPr="001A34D0">
        <w:rPr>
          <w:szCs w:val="22"/>
        </w:rPr>
        <w:t>Customer</w:t>
      </w:r>
      <w:r w:rsidR="00536AA8" w:rsidRPr="001A34D0">
        <w:rPr>
          <w:szCs w:val="22"/>
        </w:rPr>
        <w:t xml:space="preserve"> </w:t>
      </w:r>
      <w:r w:rsidR="001372CB" w:rsidRPr="001A34D0">
        <w:rPr>
          <w:szCs w:val="22"/>
        </w:rPr>
        <w:t xml:space="preserve">wishes to </w:t>
      </w:r>
      <w:r w:rsidR="00536AA8" w:rsidRPr="001A34D0">
        <w:rPr>
          <w:szCs w:val="22"/>
        </w:rPr>
        <w:t xml:space="preserve">procure certain services </w:t>
      </w:r>
      <w:r w:rsidR="001372CB" w:rsidRPr="001A34D0">
        <w:rPr>
          <w:szCs w:val="22"/>
        </w:rPr>
        <w:t xml:space="preserve">listed in </w:t>
      </w:r>
      <w:r w:rsidR="00147155" w:rsidRPr="001A34D0">
        <w:rPr>
          <w:b/>
          <w:szCs w:val="22"/>
        </w:rPr>
        <w:t>SCHEDULE I</w:t>
      </w:r>
      <w:r w:rsidR="001372CB" w:rsidRPr="001A34D0">
        <w:rPr>
          <w:szCs w:val="22"/>
        </w:rPr>
        <w:t xml:space="preserve"> (hereinafter called “</w:t>
      </w:r>
      <w:r w:rsidR="00536AA8" w:rsidRPr="001A34D0">
        <w:rPr>
          <w:b/>
          <w:szCs w:val="22"/>
        </w:rPr>
        <w:t>Services</w:t>
      </w:r>
      <w:r w:rsidR="001372CB" w:rsidRPr="001A34D0">
        <w:rPr>
          <w:szCs w:val="22"/>
        </w:rPr>
        <w:t>”)</w:t>
      </w:r>
      <w:r w:rsidR="001372CB" w:rsidRPr="001A34D0">
        <w:rPr>
          <w:rStyle w:val="FootnoteReference"/>
          <w:szCs w:val="22"/>
        </w:rPr>
        <w:footnoteReference w:id="4"/>
      </w:r>
      <w:r w:rsidR="001372CB" w:rsidRPr="001A34D0">
        <w:rPr>
          <w:szCs w:val="22"/>
        </w:rPr>
        <w:t xml:space="preserve"> from </w:t>
      </w:r>
      <w:r w:rsidR="00536AA8" w:rsidRPr="001A34D0">
        <w:rPr>
          <w:szCs w:val="22"/>
        </w:rPr>
        <w:t>Service Provider</w:t>
      </w:r>
      <w:r w:rsidR="001372CB" w:rsidRPr="001A34D0">
        <w:rPr>
          <w:szCs w:val="22"/>
        </w:rPr>
        <w:t xml:space="preserve">, and </w:t>
      </w:r>
      <w:r w:rsidR="00536AA8" w:rsidRPr="001A34D0">
        <w:rPr>
          <w:szCs w:val="22"/>
        </w:rPr>
        <w:t xml:space="preserve">Service Provider </w:t>
      </w:r>
      <w:r w:rsidR="001372CB" w:rsidRPr="001A34D0">
        <w:rPr>
          <w:szCs w:val="22"/>
        </w:rPr>
        <w:t xml:space="preserve">agrees to supply the </w:t>
      </w:r>
      <w:r w:rsidR="00536AA8" w:rsidRPr="001A34D0">
        <w:rPr>
          <w:szCs w:val="22"/>
        </w:rPr>
        <w:t>Services</w:t>
      </w:r>
      <w:r w:rsidR="001372CB" w:rsidRPr="001A34D0">
        <w:rPr>
          <w:szCs w:val="22"/>
        </w:rPr>
        <w:t xml:space="preserve"> to </w:t>
      </w:r>
      <w:r w:rsidRPr="001A34D0">
        <w:rPr>
          <w:szCs w:val="22"/>
        </w:rPr>
        <w:t>Customer</w:t>
      </w:r>
      <w:r w:rsidR="001372CB" w:rsidRPr="001A34D0">
        <w:rPr>
          <w:szCs w:val="22"/>
        </w:rPr>
        <w:t>, subject to the terms and conditions of this Agreement</w:t>
      </w:r>
      <w:r w:rsidR="00931A56" w:rsidRPr="001A34D0">
        <w:rPr>
          <w:szCs w:val="22"/>
        </w:rPr>
        <w:t xml:space="preserve">. </w:t>
      </w:r>
    </w:p>
    <w:p w14:paraId="6A4AB385" w14:textId="77777777" w:rsidR="006064FA" w:rsidRPr="001A34D0" w:rsidRDefault="006064FA" w:rsidP="001A34D0">
      <w:pPr>
        <w:pStyle w:val="ABackground"/>
        <w:widowControl w:val="0"/>
        <w:numPr>
          <w:ilvl w:val="0"/>
          <w:numId w:val="0"/>
        </w:numPr>
        <w:spacing w:before="0" w:after="0" w:line="360" w:lineRule="auto"/>
        <w:jc w:val="both"/>
        <w:rPr>
          <w:szCs w:val="22"/>
        </w:rPr>
      </w:pPr>
    </w:p>
    <w:p w14:paraId="4ED5E449" w14:textId="77777777" w:rsidR="000C24C1" w:rsidRPr="001A34D0" w:rsidRDefault="000C24C1" w:rsidP="001A34D0">
      <w:pPr>
        <w:pStyle w:val="ABackground"/>
        <w:widowControl w:val="0"/>
        <w:numPr>
          <w:ilvl w:val="0"/>
          <w:numId w:val="0"/>
        </w:numPr>
        <w:spacing w:before="0" w:after="0" w:line="360" w:lineRule="auto"/>
        <w:jc w:val="both"/>
        <w:rPr>
          <w:b/>
          <w:szCs w:val="22"/>
        </w:rPr>
      </w:pPr>
      <w:bookmarkStart w:id="3" w:name="main"/>
    </w:p>
    <w:p w14:paraId="7EA39EBB" w14:textId="77777777" w:rsidR="000C24C1" w:rsidRPr="001A34D0" w:rsidRDefault="000C24C1" w:rsidP="001A34D0">
      <w:pPr>
        <w:pStyle w:val="ABackground"/>
        <w:widowControl w:val="0"/>
        <w:numPr>
          <w:ilvl w:val="0"/>
          <w:numId w:val="0"/>
        </w:numPr>
        <w:spacing w:before="0" w:after="0" w:line="360" w:lineRule="auto"/>
        <w:jc w:val="both"/>
        <w:rPr>
          <w:b/>
          <w:szCs w:val="22"/>
        </w:rPr>
      </w:pPr>
    </w:p>
    <w:p w14:paraId="660D6072" w14:textId="77777777" w:rsidR="00AD3290" w:rsidRPr="001A34D0" w:rsidRDefault="00AD3290" w:rsidP="001A34D0">
      <w:pPr>
        <w:widowControl w:val="0"/>
        <w:spacing w:line="360" w:lineRule="auto"/>
        <w:jc w:val="both"/>
        <w:rPr>
          <w:rFonts w:ascii="Times New Roman" w:hAnsi="Times New Roman" w:cs="Times New Roman"/>
        </w:rPr>
      </w:pPr>
      <w:r w:rsidRPr="001A34D0">
        <w:rPr>
          <w:rFonts w:ascii="Times New Roman" w:hAnsi="Times New Roman" w:cs="Times New Roman"/>
          <w:b/>
          <w:bCs/>
        </w:rPr>
        <w:t>NOW THEREFORE</w:t>
      </w:r>
      <w:r w:rsidRPr="001A34D0">
        <w:rPr>
          <w:rFonts w:ascii="Times New Roman" w:hAnsi="Times New Roman" w:cs="Times New Roman"/>
        </w:rPr>
        <w:t>, in consideration of the mutual promises and agreements set forth in this Agreement, the sufficiency of which is hereby acknowledged the Service Provider and Customer agree as follows:</w:t>
      </w:r>
    </w:p>
    <w:p w14:paraId="2A39E0A3" w14:textId="77777777" w:rsidR="006064FA" w:rsidRPr="001A34D0" w:rsidRDefault="006064FA" w:rsidP="001A34D0">
      <w:pPr>
        <w:pStyle w:val="ABackground"/>
        <w:widowControl w:val="0"/>
        <w:numPr>
          <w:ilvl w:val="0"/>
          <w:numId w:val="0"/>
        </w:numPr>
        <w:spacing w:before="0" w:after="0" w:line="360" w:lineRule="auto"/>
        <w:jc w:val="both"/>
        <w:rPr>
          <w:b/>
          <w:szCs w:val="22"/>
        </w:rPr>
      </w:pPr>
    </w:p>
    <w:p w14:paraId="096BA449" w14:textId="77777777" w:rsidR="006064FA" w:rsidRPr="001A34D0" w:rsidRDefault="006064FA" w:rsidP="001A34D0">
      <w:pPr>
        <w:pStyle w:val="Heading1"/>
        <w:keepNext w:val="0"/>
        <w:widowControl w:val="0"/>
        <w:tabs>
          <w:tab w:val="clear" w:pos="720"/>
          <w:tab w:val="num" w:pos="-640"/>
        </w:tabs>
        <w:spacing w:before="0" w:line="360" w:lineRule="auto"/>
        <w:jc w:val="both"/>
        <w:rPr>
          <w:szCs w:val="22"/>
        </w:rPr>
      </w:pPr>
      <w:bookmarkStart w:id="4" w:name="a588680"/>
      <w:bookmarkStart w:id="5" w:name="_Toc505593447"/>
      <w:r w:rsidRPr="001A34D0">
        <w:rPr>
          <w:szCs w:val="22"/>
        </w:rPr>
        <w:t>DEFINITIONS AND I</w:t>
      </w:r>
      <w:r w:rsidRPr="001A34D0">
        <w:rPr>
          <w:smallCaps w:val="0"/>
          <w:kern w:val="0"/>
          <w:szCs w:val="22"/>
        </w:rPr>
        <w:t>NTERPRETATION</w:t>
      </w:r>
      <w:bookmarkEnd w:id="4"/>
      <w:bookmarkEnd w:id="5"/>
    </w:p>
    <w:p w14:paraId="018A3A8C" w14:textId="77777777" w:rsidR="006064FA" w:rsidRPr="001A34D0" w:rsidRDefault="006064FA" w:rsidP="001A34D0">
      <w:pPr>
        <w:pStyle w:val="Heading1"/>
        <w:keepNext w:val="0"/>
        <w:widowControl w:val="0"/>
        <w:numPr>
          <w:ilvl w:val="0"/>
          <w:numId w:val="0"/>
        </w:numPr>
        <w:spacing w:before="0" w:line="360" w:lineRule="auto"/>
        <w:ind w:left="720"/>
        <w:jc w:val="both"/>
        <w:rPr>
          <w:szCs w:val="22"/>
        </w:rPr>
      </w:pPr>
    </w:p>
    <w:p w14:paraId="2EF4BEEA" w14:textId="77777777" w:rsidR="006064FA" w:rsidRPr="001A34D0" w:rsidRDefault="00AD3290" w:rsidP="001A34D0">
      <w:pPr>
        <w:pStyle w:val="Heading2"/>
        <w:widowControl w:val="0"/>
        <w:tabs>
          <w:tab w:val="clear" w:pos="720"/>
          <w:tab w:val="num" w:pos="-640"/>
        </w:tabs>
        <w:spacing w:before="0" w:after="0" w:line="360" w:lineRule="auto"/>
        <w:jc w:val="both"/>
        <w:rPr>
          <w:szCs w:val="22"/>
        </w:rPr>
      </w:pPr>
      <w:r w:rsidRPr="001A34D0">
        <w:rPr>
          <w:szCs w:val="22"/>
        </w:rPr>
        <w:t>In this Agreement, (including the recitals above and the Schedules hereto), except where the context otherwise requires, the following words and expressions will mean the following:</w:t>
      </w:r>
    </w:p>
    <w:p w14:paraId="7E4CD75E" w14:textId="77777777" w:rsidR="006064FA" w:rsidRPr="001A34D0" w:rsidRDefault="006064FA" w:rsidP="001A34D0">
      <w:pPr>
        <w:pStyle w:val="Heading2"/>
        <w:widowControl w:val="0"/>
        <w:numPr>
          <w:ilvl w:val="0"/>
          <w:numId w:val="0"/>
        </w:numPr>
        <w:spacing w:before="0" w:after="0" w:line="360" w:lineRule="auto"/>
        <w:ind w:left="720"/>
        <w:jc w:val="both"/>
        <w:rPr>
          <w:szCs w:val="22"/>
        </w:rPr>
      </w:pPr>
    </w:p>
    <w:p w14:paraId="64EF3DF9" w14:textId="77777777" w:rsidR="004379B9" w:rsidRPr="001A34D0" w:rsidRDefault="00AD3290" w:rsidP="001A34D0">
      <w:pPr>
        <w:pStyle w:val="Definitions"/>
        <w:widowControl w:val="0"/>
        <w:spacing w:after="0" w:line="360" w:lineRule="auto"/>
        <w:jc w:val="both"/>
        <w:rPr>
          <w:color w:val="000000" w:themeColor="text1"/>
          <w:szCs w:val="22"/>
        </w:rPr>
      </w:pPr>
      <w:r w:rsidRPr="001A34D0">
        <w:rPr>
          <w:rStyle w:val="Defterm"/>
          <w:b w:val="0"/>
          <w:szCs w:val="22"/>
        </w:rPr>
        <w:t>“</w:t>
      </w:r>
      <w:r w:rsidR="004379B9" w:rsidRPr="001A34D0">
        <w:rPr>
          <w:rStyle w:val="Defterm"/>
          <w:szCs w:val="22"/>
        </w:rPr>
        <w:t>Applicable Law</w:t>
      </w:r>
      <w:r w:rsidRPr="001A34D0">
        <w:rPr>
          <w:rStyle w:val="Defterm"/>
          <w:b w:val="0"/>
          <w:szCs w:val="22"/>
        </w:rPr>
        <w:t>”</w:t>
      </w:r>
      <w:r w:rsidR="004379B9" w:rsidRPr="001A34D0">
        <w:rPr>
          <w:rStyle w:val="Defterm"/>
          <w:szCs w:val="22"/>
        </w:rPr>
        <w:t xml:space="preserve"> </w:t>
      </w:r>
      <w:r w:rsidRPr="001A34D0">
        <w:rPr>
          <w:szCs w:val="22"/>
        </w:rPr>
        <w:t xml:space="preserve">means </w:t>
      </w:r>
      <w:r w:rsidR="00A20C53" w:rsidRPr="001A34D0">
        <w:rPr>
          <w:color w:val="000000" w:themeColor="text1"/>
          <w:szCs w:val="22"/>
        </w:rPr>
        <w:t xml:space="preserve">all statutes, rules, regulations, bye-laws, orders, ordinances, notifications, of any Governmental </w:t>
      </w:r>
      <w:r w:rsidRPr="001A34D0">
        <w:rPr>
          <w:color w:val="000000" w:themeColor="text1"/>
          <w:szCs w:val="22"/>
        </w:rPr>
        <w:t>A</w:t>
      </w:r>
      <w:r w:rsidR="00A20C53" w:rsidRPr="001A34D0">
        <w:rPr>
          <w:color w:val="000000" w:themeColor="text1"/>
          <w:szCs w:val="22"/>
        </w:rPr>
        <w:t xml:space="preserve">uthority or any person acting under the authority of any Governmental </w:t>
      </w:r>
      <w:r w:rsidR="0018256B" w:rsidRPr="001A34D0">
        <w:rPr>
          <w:color w:val="000000" w:themeColor="text1"/>
          <w:szCs w:val="22"/>
        </w:rPr>
        <w:t>A</w:t>
      </w:r>
      <w:r w:rsidR="00A20C53" w:rsidRPr="001A34D0">
        <w:rPr>
          <w:color w:val="000000" w:themeColor="text1"/>
          <w:szCs w:val="22"/>
        </w:rPr>
        <w:t>uthority or of any statutory authority, whether in effect on the date of this Agreement or thereafter.</w:t>
      </w:r>
    </w:p>
    <w:p w14:paraId="4929759D" w14:textId="77777777" w:rsidR="00A20C53" w:rsidRPr="001A34D0" w:rsidRDefault="00A20C53" w:rsidP="001A34D0">
      <w:pPr>
        <w:pStyle w:val="Definitions"/>
        <w:widowControl w:val="0"/>
        <w:spacing w:after="0" w:line="360" w:lineRule="auto"/>
        <w:jc w:val="both"/>
        <w:rPr>
          <w:rStyle w:val="Defterm"/>
          <w:b w:val="0"/>
          <w:szCs w:val="22"/>
        </w:rPr>
      </w:pPr>
    </w:p>
    <w:p w14:paraId="5691E10D" w14:textId="77777777" w:rsidR="004379B9" w:rsidRPr="001A34D0" w:rsidRDefault="00AD3290" w:rsidP="001A34D0">
      <w:pPr>
        <w:pStyle w:val="Definitions"/>
        <w:widowControl w:val="0"/>
        <w:spacing w:after="0" w:line="360" w:lineRule="auto"/>
        <w:jc w:val="both"/>
        <w:rPr>
          <w:rStyle w:val="Defterm"/>
          <w:b w:val="0"/>
          <w:szCs w:val="22"/>
        </w:rPr>
      </w:pPr>
      <w:r w:rsidRPr="001A34D0">
        <w:rPr>
          <w:rStyle w:val="Defterm"/>
          <w:b w:val="0"/>
          <w:szCs w:val="22"/>
        </w:rPr>
        <w:t>“</w:t>
      </w:r>
      <w:r w:rsidR="004379B9" w:rsidRPr="001A34D0">
        <w:rPr>
          <w:rStyle w:val="Defterm"/>
          <w:szCs w:val="22"/>
        </w:rPr>
        <w:t>Background IPR</w:t>
      </w:r>
      <w:r w:rsidRPr="001A34D0">
        <w:rPr>
          <w:rStyle w:val="Defterm"/>
          <w:b w:val="0"/>
          <w:szCs w:val="22"/>
        </w:rPr>
        <w:t>”</w:t>
      </w:r>
      <w:r w:rsidR="004379B9" w:rsidRPr="001A34D0">
        <w:rPr>
          <w:rStyle w:val="Defterm"/>
          <w:szCs w:val="22"/>
        </w:rPr>
        <w:t xml:space="preserve"> </w:t>
      </w:r>
      <w:r w:rsidRPr="001A34D0">
        <w:rPr>
          <w:szCs w:val="22"/>
        </w:rPr>
        <w:t xml:space="preserve">means </w:t>
      </w:r>
      <w:r w:rsidR="004379B9" w:rsidRPr="001A34D0">
        <w:rPr>
          <w:rStyle w:val="Defterm"/>
          <w:b w:val="0"/>
          <w:szCs w:val="22"/>
        </w:rPr>
        <w:t>any Intellectual Property Rights discovered or created by Service Provider incidental to but not directly related to the Deliverables; any data used to generate the Deliverables under this Agreement; any pre-existing or other proprietary methodologies used for provision of Services or any works of authorship that have not been created specifically for Customer, or pre-existing, underlying or commonly used computer programs, methodologies, software, architecture, designs, tools, specifications, drawings, samples, records, code, processes and/or other development tools or other work products and any Intellectual Property Rights thereto, which have been originated, developed, acquired or purchased by Service Provider, not specific to the Deliverables provided.</w:t>
      </w:r>
    </w:p>
    <w:p w14:paraId="35738178" w14:textId="77777777" w:rsidR="004379B9" w:rsidRPr="001A34D0" w:rsidRDefault="004379B9" w:rsidP="001A34D0">
      <w:pPr>
        <w:pStyle w:val="Definitions"/>
        <w:widowControl w:val="0"/>
        <w:spacing w:after="0" w:line="360" w:lineRule="auto"/>
        <w:jc w:val="both"/>
        <w:rPr>
          <w:rStyle w:val="Defterm"/>
          <w:b w:val="0"/>
          <w:szCs w:val="22"/>
        </w:rPr>
      </w:pPr>
    </w:p>
    <w:p w14:paraId="2B3AB8F4" w14:textId="77777777" w:rsidR="004C7315" w:rsidRPr="001A34D0" w:rsidRDefault="00AD3290" w:rsidP="001A34D0">
      <w:pPr>
        <w:pStyle w:val="Definitions"/>
        <w:widowControl w:val="0"/>
        <w:spacing w:after="0" w:line="360" w:lineRule="auto"/>
        <w:jc w:val="both"/>
        <w:rPr>
          <w:rStyle w:val="Defterm"/>
          <w:b w:val="0"/>
          <w:szCs w:val="22"/>
          <w:highlight w:val="yellow"/>
        </w:rPr>
      </w:pPr>
      <w:r w:rsidRPr="001A34D0">
        <w:rPr>
          <w:rStyle w:val="Defterm"/>
          <w:b w:val="0"/>
          <w:szCs w:val="22"/>
        </w:rPr>
        <w:t>“</w:t>
      </w:r>
      <w:r w:rsidR="004C7315" w:rsidRPr="001A34D0">
        <w:rPr>
          <w:rStyle w:val="Defterm"/>
          <w:szCs w:val="22"/>
        </w:rPr>
        <w:t>Business</w:t>
      </w:r>
      <w:r w:rsidRPr="001A34D0">
        <w:rPr>
          <w:rStyle w:val="Defterm"/>
          <w:b w:val="0"/>
          <w:szCs w:val="22"/>
        </w:rPr>
        <w:t>”</w:t>
      </w:r>
      <w:r w:rsidR="004C7315" w:rsidRPr="001A34D0">
        <w:rPr>
          <w:rStyle w:val="Defterm"/>
          <w:szCs w:val="22"/>
        </w:rPr>
        <w:t xml:space="preserve"> </w:t>
      </w:r>
      <w:r w:rsidR="004C7315" w:rsidRPr="001A34D0">
        <w:rPr>
          <w:rStyle w:val="Defterm"/>
          <w:b w:val="0"/>
          <w:szCs w:val="22"/>
        </w:rPr>
        <w:t>has the meaning given in Recital A.</w:t>
      </w:r>
      <w:r w:rsidR="004C7315" w:rsidRPr="001A34D0">
        <w:rPr>
          <w:rStyle w:val="Defterm"/>
          <w:b w:val="0"/>
          <w:szCs w:val="22"/>
          <w:highlight w:val="yellow"/>
        </w:rPr>
        <w:t xml:space="preserve"> </w:t>
      </w:r>
    </w:p>
    <w:p w14:paraId="06D632C0" w14:textId="77777777" w:rsidR="004C7315" w:rsidRPr="001A34D0" w:rsidRDefault="004C7315" w:rsidP="001A34D0">
      <w:pPr>
        <w:pStyle w:val="Definitions"/>
        <w:widowControl w:val="0"/>
        <w:spacing w:after="0" w:line="360" w:lineRule="auto"/>
        <w:jc w:val="both"/>
        <w:rPr>
          <w:rStyle w:val="Defterm"/>
          <w:szCs w:val="22"/>
        </w:rPr>
      </w:pPr>
    </w:p>
    <w:p w14:paraId="62659583" w14:textId="77777777" w:rsidR="00BF635A" w:rsidRPr="001A34D0" w:rsidRDefault="00BF635A" w:rsidP="001A34D0">
      <w:pPr>
        <w:pStyle w:val="Definitions"/>
        <w:widowControl w:val="0"/>
        <w:spacing w:after="0" w:line="360" w:lineRule="auto"/>
        <w:jc w:val="both"/>
        <w:rPr>
          <w:rStyle w:val="Defterm"/>
          <w:b w:val="0"/>
          <w:szCs w:val="22"/>
        </w:rPr>
      </w:pPr>
      <w:r w:rsidRPr="001A34D0">
        <w:rPr>
          <w:rStyle w:val="Defterm"/>
          <w:szCs w:val="22"/>
        </w:rPr>
        <w:t xml:space="preserve">“Business Day” </w:t>
      </w:r>
      <w:r w:rsidRPr="001A34D0">
        <w:rPr>
          <w:rStyle w:val="Defterm"/>
          <w:b w:val="0"/>
          <w:szCs w:val="22"/>
        </w:rPr>
        <w:t>means any day of the week (excluding Saturdays, Sundays and public holidays) on which commercial banks are open for business in [</w:t>
      </w:r>
      <w:r w:rsidRPr="001A34D0">
        <w:rPr>
          <w:rStyle w:val="Defterm"/>
          <w:szCs w:val="22"/>
        </w:rPr>
        <w:t>insert the relevant places</w:t>
      </w:r>
      <w:r w:rsidRPr="001A34D0">
        <w:rPr>
          <w:rStyle w:val="Defterm"/>
          <w:b w:val="0"/>
          <w:szCs w:val="22"/>
        </w:rPr>
        <w:t>].</w:t>
      </w:r>
    </w:p>
    <w:p w14:paraId="6E25B168" w14:textId="77777777" w:rsidR="00BF635A" w:rsidRPr="001A34D0" w:rsidRDefault="00BF635A" w:rsidP="001A34D0">
      <w:pPr>
        <w:pStyle w:val="Definitions"/>
        <w:widowControl w:val="0"/>
        <w:spacing w:after="0" w:line="360" w:lineRule="auto"/>
        <w:jc w:val="both"/>
        <w:rPr>
          <w:rStyle w:val="Defterm"/>
          <w:szCs w:val="22"/>
        </w:rPr>
      </w:pPr>
      <w:r w:rsidRPr="001A34D0">
        <w:rPr>
          <w:rStyle w:val="Defterm"/>
          <w:szCs w:val="22"/>
        </w:rPr>
        <w:t xml:space="preserve"> </w:t>
      </w:r>
    </w:p>
    <w:p w14:paraId="3713D56C" w14:textId="77777777" w:rsidR="006064FA" w:rsidRPr="001A34D0" w:rsidRDefault="00AD3290" w:rsidP="001A34D0">
      <w:pPr>
        <w:pStyle w:val="Definitions"/>
        <w:widowControl w:val="0"/>
        <w:spacing w:after="0" w:line="360" w:lineRule="auto"/>
        <w:jc w:val="both"/>
        <w:rPr>
          <w:szCs w:val="22"/>
        </w:rPr>
      </w:pPr>
      <w:r w:rsidRPr="001A34D0">
        <w:rPr>
          <w:rStyle w:val="Defterm"/>
          <w:b w:val="0"/>
          <w:szCs w:val="22"/>
        </w:rPr>
        <w:t>“</w:t>
      </w:r>
      <w:r w:rsidR="006064FA" w:rsidRPr="001A34D0">
        <w:rPr>
          <w:rStyle w:val="Defterm"/>
          <w:szCs w:val="22"/>
        </w:rPr>
        <w:t>Confidential Information</w:t>
      </w:r>
      <w:r w:rsidRPr="001A34D0">
        <w:rPr>
          <w:rStyle w:val="Defterm"/>
          <w:b w:val="0"/>
          <w:szCs w:val="22"/>
        </w:rPr>
        <w:t>”</w:t>
      </w:r>
      <w:r w:rsidR="004C7315" w:rsidRPr="001A34D0">
        <w:rPr>
          <w:szCs w:val="22"/>
        </w:rPr>
        <w:t xml:space="preserve"> has the meaning given in </w:t>
      </w:r>
      <w:r w:rsidR="006064FA" w:rsidRPr="001A34D0">
        <w:rPr>
          <w:szCs w:val="22"/>
        </w:rPr>
        <w:t xml:space="preserve">Clause </w:t>
      </w:r>
      <w:r w:rsidR="004C7315" w:rsidRPr="001A34D0">
        <w:rPr>
          <w:szCs w:val="22"/>
        </w:rPr>
        <w:t>1</w:t>
      </w:r>
      <w:r w:rsidR="000508DC" w:rsidRPr="001A34D0">
        <w:rPr>
          <w:szCs w:val="22"/>
        </w:rPr>
        <w:t>3.1</w:t>
      </w:r>
      <w:r w:rsidR="006064FA" w:rsidRPr="001A34D0">
        <w:rPr>
          <w:szCs w:val="22"/>
        </w:rPr>
        <w:t>.</w:t>
      </w:r>
    </w:p>
    <w:p w14:paraId="0EEF66C8" w14:textId="77777777" w:rsidR="004C7315" w:rsidRPr="001A34D0" w:rsidRDefault="004C7315" w:rsidP="001A34D0">
      <w:pPr>
        <w:pStyle w:val="Definitions"/>
        <w:widowControl w:val="0"/>
        <w:spacing w:after="0" w:line="360" w:lineRule="auto"/>
        <w:jc w:val="both"/>
        <w:rPr>
          <w:szCs w:val="22"/>
        </w:rPr>
      </w:pPr>
    </w:p>
    <w:p w14:paraId="1146B245"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Consultants</w:t>
      </w:r>
      <w:r w:rsidRPr="001A34D0">
        <w:rPr>
          <w:rStyle w:val="Defterm"/>
          <w:b w:val="0"/>
          <w:szCs w:val="22"/>
        </w:rPr>
        <w:t>”</w:t>
      </w:r>
      <w:r w:rsidR="004C7315" w:rsidRPr="001A34D0">
        <w:rPr>
          <w:b/>
          <w:szCs w:val="22"/>
        </w:rPr>
        <w:t xml:space="preserve"> </w:t>
      </w:r>
      <w:r w:rsidR="004C7315" w:rsidRPr="001A34D0">
        <w:rPr>
          <w:szCs w:val="22"/>
        </w:rPr>
        <w:t>has the meaning given in Clause 6.1.</w:t>
      </w:r>
    </w:p>
    <w:p w14:paraId="6031A99A" w14:textId="77777777" w:rsidR="004C7315" w:rsidRPr="001A34D0" w:rsidRDefault="004C7315" w:rsidP="001A34D0">
      <w:pPr>
        <w:pStyle w:val="Definitions"/>
        <w:widowControl w:val="0"/>
        <w:spacing w:after="0" w:line="360" w:lineRule="auto"/>
        <w:jc w:val="both"/>
        <w:rPr>
          <w:b/>
          <w:szCs w:val="22"/>
        </w:rPr>
      </w:pPr>
    </w:p>
    <w:p w14:paraId="6C445D0C" w14:textId="77777777" w:rsidR="005257CF" w:rsidRPr="001A34D0" w:rsidRDefault="00AD3290" w:rsidP="001A34D0">
      <w:pPr>
        <w:pStyle w:val="Definitions"/>
        <w:widowControl w:val="0"/>
        <w:spacing w:after="0" w:line="360" w:lineRule="auto"/>
        <w:jc w:val="both"/>
        <w:rPr>
          <w:szCs w:val="22"/>
        </w:rPr>
      </w:pPr>
      <w:r w:rsidRPr="001A34D0">
        <w:rPr>
          <w:rStyle w:val="Defterm"/>
          <w:b w:val="0"/>
          <w:szCs w:val="22"/>
        </w:rPr>
        <w:t>“</w:t>
      </w:r>
      <w:r w:rsidR="005257CF" w:rsidRPr="001A34D0">
        <w:rPr>
          <w:b/>
          <w:szCs w:val="22"/>
        </w:rPr>
        <w:t>Deliverables</w:t>
      </w:r>
      <w:r w:rsidRPr="001A34D0">
        <w:rPr>
          <w:rStyle w:val="Defterm"/>
          <w:b w:val="0"/>
          <w:szCs w:val="22"/>
        </w:rPr>
        <w:t>”</w:t>
      </w:r>
      <w:r w:rsidR="005257CF" w:rsidRPr="001A34D0">
        <w:rPr>
          <w:b/>
          <w:szCs w:val="22"/>
        </w:rPr>
        <w:t xml:space="preserve"> </w:t>
      </w:r>
      <w:r w:rsidRPr="001A34D0">
        <w:rPr>
          <w:szCs w:val="22"/>
        </w:rPr>
        <w:t xml:space="preserve">means </w:t>
      </w:r>
      <w:r w:rsidR="005257CF" w:rsidRPr="001A34D0">
        <w:rPr>
          <w:szCs w:val="22"/>
        </w:rPr>
        <w:t>all deliverables to be provided by Service Provider to Customer pursuant to Services provided under this Agreement.</w:t>
      </w:r>
    </w:p>
    <w:p w14:paraId="15B288FA" w14:textId="77777777" w:rsidR="005257CF" w:rsidRPr="001A34D0" w:rsidRDefault="005257CF" w:rsidP="001A34D0">
      <w:pPr>
        <w:pStyle w:val="Definitions"/>
        <w:widowControl w:val="0"/>
        <w:spacing w:after="0" w:line="360" w:lineRule="auto"/>
        <w:jc w:val="both"/>
        <w:rPr>
          <w:b/>
          <w:szCs w:val="22"/>
        </w:rPr>
      </w:pPr>
    </w:p>
    <w:p w14:paraId="7D3D9CC8" w14:textId="77777777" w:rsidR="000508DC" w:rsidRPr="001A34D0" w:rsidRDefault="00AD3290" w:rsidP="001A34D0">
      <w:pPr>
        <w:pStyle w:val="Definitions"/>
        <w:widowControl w:val="0"/>
        <w:spacing w:after="0" w:line="360" w:lineRule="auto"/>
        <w:jc w:val="both"/>
        <w:rPr>
          <w:szCs w:val="22"/>
        </w:rPr>
      </w:pPr>
      <w:r w:rsidRPr="001A34D0">
        <w:rPr>
          <w:rStyle w:val="Defterm"/>
          <w:b w:val="0"/>
          <w:szCs w:val="22"/>
        </w:rPr>
        <w:t>“</w:t>
      </w:r>
      <w:r w:rsidR="000508DC" w:rsidRPr="001A34D0">
        <w:rPr>
          <w:b/>
          <w:szCs w:val="22"/>
        </w:rPr>
        <w:t>Disclosing Party</w:t>
      </w:r>
      <w:r w:rsidRPr="001A34D0">
        <w:rPr>
          <w:rStyle w:val="Defterm"/>
          <w:b w:val="0"/>
          <w:szCs w:val="22"/>
        </w:rPr>
        <w:t>”</w:t>
      </w:r>
      <w:r w:rsidR="000508DC" w:rsidRPr="001A34D0">
        <w:rPr>
          <w:b/>
          <w:szCs w:val="22"/>
        </w:rPr>
        <w:t xml:space="preserve"> </w:t>
      </w:r>
      <w:r w:rsidR="000508DC" w:rsidRPr="001A34D0">
        <w:rPr>
          <w:szCs w:val="22"/>
        </w:rPr>
        <w:t>has the meaning given in Clause 13.1(d).</w:t>
      </w:r>
    </w:p>
    <w:p w14:paraId="3FB4AD2D" w14:textId="77777777" w:rsidR="000508DC" w:rsidRPr="001A34D0" w:rsidRDefault="000508DC" w:rsidP="001A34D0">
      <w:pPr>
        <w:pStyle w:val="Definitions"/>
        <w:widowControl w:val="0"/>
        <w:spacing w:after="0" w:line="360" w:lineRule="auto"/>
        <w:jc w:val="both"/>
        <w:rPr>
          <w:szCs w:val="22"/>
        </w:rPr>
      </w:pPr>
    </w:p>
    <w:p w14:paraId="11646F64"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Effective Date</w:t>
      </w:r>
      <w:r w:rsidRPr="001A34D0">
        <w:rPr>
          <w:rStyle w:val="Defterm"/>
          <w:b w:val="0"/>
          <w:szCs w:val="22"/>
        </w:rPr>
        <w:t>”</w:t>
      </w:r>
      <w:r w:rsidR="004C7315" w:rsidRPr="001A34D0">
        <w:rPr>
          <w:b/>
          <w:szCs w:val="22"/>
        </w:rPr>
        <w:t xml:space="preserve"> </w:t>
      </w:r>
      <w:r w:rsidRPr="001A34D0">
        <w:rPr>
          <w:szCs w:val="22"/>
        </w:rPr>
        <w:t xml:space="preserve">means </w:t>
      </w:r>
      <w:r w:rsidR="004C7315" w:rsidRPr="001A34D0">
        <w:rPr>
          <w:szCs w:val="22"/>
        </w:rPr>
        <w:t>the date of execution of this Agreement.</w:t>
      </w:r>
      <w:r w:rsidR="004C7315" w:rsidRPr="001A34D0">
        <w:rPr>
          <w:rStyle w:val="FootnoteReference"/>
          <w:szCs w:val="22"/>
        </w:rPr>
        <w:footnoteReference w:id="5"/>
      </w:r>
    </w:p>
    <w:p w14:paraId="55121336" w14:textId="77777777" w:rsidR="004C7315" w:rsidRPr="001A34D0" w:rsidRDefault="004C7315" w:rsidP="001A34D0">
      <w:pPr>
        <w:pStyle w:val="Definitions"/>
        <w:widowControl w:val="0"/>
        <w:spacing w:after="0" w:line="360" w:lineRule="auto"/>
        <w:jc w:val="both"/>
        <w:rPr>
          <w:szCs w:val="22"/>
        </w:rPr>
      </w:pPr>
    </w:p>
    <w:p w14:paraId="3177EE30"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Fees</w:t>
      </w:r>
      <w:r w:rsidRPr="001A34D0">
        <w:rPr>
          <w:rStyle w:val="Defterm"/>
          <w:b w:val="0"/>
          <w:szCs w:val="22"/>
        </w:rPr>
        <w:t>”</w:t>
      </w:r>
      <w:r w:rsidR="004C7315" w:rsidRPr="001A34D0">
        <w:rPr>
          <w:b/>
          <w:szCs w:val="22"/>
        </w:rPr>
        <w:t xml:space="preserve"> </w:t>
      </w:r>
      <w:r w:rsidR="004C7315" w:rsidRPr="001A34D0">
        <w:rPr>
          <w:szCs w:val="22"/>
        </w:rPr>
        <w:t>has the meaning given in Clause 3.1.</w:t>
      </w:r>
    </w:p>
    <w:p w14:paraId="60F96CAB" w14:textId="77777777" w:rsidR="004C7315" w:rsidRPr="001A34D0" w:rsidRDefault="004C7315" w:rsidP="001A34D0">
      <w:pPr>
        <w:pStyle w:val="Definitions"/>
        <w:widowControl w:val="0"/>
        <w:spacing w:after="0" w:line="360" w:lineRule="auto"/>
        <w:jc w:val="both"/>
        <w:rPr>
          <w:b/>
          <w:szCs w:val="22"/>
        </w:rPr>
      </w:pPr>
    </w:p>
    <w:p w14:paraId="5BCAD607" w14:textId="77777777" w:rsidR="00A20C53" w:rsidRPr="001A34D0" w:rsidRDefault="00AD3290" w:rsidP="001A34D0">
      <w:pPr>
        <w:pStyle w:val="Definitions"/>
        <w:widowControl w:val="0"/>
        <w:spacing w:after="0" w:line="360" w:lineRule="auto"/>
        <w:jc w:val="both"/>
        <w:rPr>
          <w:szCs w:val="22"/>
        </w:rPr>
      </w:pPr>
      <w:r w:rsidRPr="001A34D0">
        <w:rPr>
          <w:rStyle w:val="Defterm"/>
          <w:b w:val="0"/>
          <w:szCs w:val="22"/>
        </w:rPr>
        <w:t>“</w:t>
      </w:r>
      <w:r w:rsidR="00A20C53" w:rsidRPr="001A34D0">
        <w:rPr>
          <w:b/>
          <w:szCs w:val="22"/>
        </w:rPr>
        <w:t>Government Approval</w:t>
      </w:r>
      <w:r w:rsidRPr="001A34D0">
        <w:rPr>
          <w:rStyle w:val="Defterm"/>
          <w:b w:val="0"/>
          <w:szCs w:val="22"/>
        </w:rPr>
        <w:t>”</w:t>
      </w:r>
      <w:r w:rsidR="00A20C53" w:rsidRPr="001A34D0">
        <w:rPr>
          <w:szCs w:val="22"/>
        </w:rPr>
        <w:t xml:space="preserve"> </w:t>
      </w:r>
      <w:r w:rsidRPr="001A34D0">
        <w:rPr>
          <w:szCs w:val="22"/>
        </w:rPr>
        <w:t xml:space="preserve">means </w:t>
      </w:r>
      <w:r w:rsidR="00A20C53" w:rsidRPr="001A34D0">
        <w:rPr>
          <w:szCs w:val="22"/>
        </w:rPr>
        <w:t>any license, consent, permit, establishment registration, approval, or authorization of any person or any notice to any person, the granting of which is required under Applicable Law for the consummation of the transaction contemplated by this Agreement.</w:t>
      </w:r>
    </w:p>
    <w:p w14:paraId="0F81B8B1" w14:textId="77777777" w:rsidR="00A20C53" w:rsidRPr="001A34D0" w:rsidRDefault="00A20C53" w:rsidP="001A34D0">
      <w:pPr>
        <w:pStyle w:val="Definitions"/>
        <w:widowControl w:val="0"/>
        <w:spacing w:after="0" w:line="360" w:lineRule="auto"/>
        <w:jc w:val="both"/>
        <w:rPr>
          <w:b/>
          <w:szCs w:val="22"/>
        </w:rPr>
      </w:pPr>
    </w:p>
    <w:p w14:paraId="7E971239" w14:textId="77777777" w:rsidR="00AD3290" w:rsidRPr="001A34D0" w:rsidRDefault="00AD3290" w:rsidP="001A34D0">
      <w:pPr>
        <w:widowControl w:val="0"/>
        <w:spacing w:line="360" w:lineRule="auto"/>
        <w:ind w:left="720"/>
        <w:jc w:val="both"/>
        <w:rPr>
          <w:rFonts w:ascii="Times New Roman" w:hAnsi="Times New Roman" w:cs="Times New Roman"/>
          <w:lang w:val="en-GB"/>
        </w:rPr>
      </w:pPr>
      <w:r w:rsidRPr="001A34D0">
        <w:rPr>
          <w:rFonts w:ascii="Times New Roman" w:hAnsi="Times New Roman" w:cs="Times New Roman"/>
          <w:lang w:val="en-GB"/>
        </w:rPr>
        <w:t>“</w:t>
      </w:r>
      <w:r w:rsidRPr="001A34D0">
        <w:rPr>
          <w:rFonts w:ascii="Times New Roman" w:hAnsi="Times New Roman" w:cs="Times New Roman"/>
          <w:b/>
          <w:bCs/>
          <w:lang w:val="en-GB"/>
        </w:rPr>
        <w:t>Governmental Authority</w:t>
      </w:r>
      <w:r w:rsidRPr="001A34D0">
        <w:rPr>
          <w:rFonts w:ascii="Times New Roman" w:hAnsi="Times New Roman" w:cs="Times New Roman"/>
          <w:lang w:val="en-GB"/>
        </w:rPr>
        <w:t>” means any: (a) federal or central, state, local or municipal authority; (b) governmental or quasi-governmental authority; (c) individual, entity or body exercising any executive, legislative, judicial, administrative, regulatory, police, military or taxing authority.</w:t>
      </w:r>
    </w:p>
    <w:p w14:paraId="04A31031"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Indemnified Persons</w:t>
      </w:r>
      <w:r w:rsidRPr="001A34D0">
        <w:rPr>
          <w:rStyle w:val="Defterm"/>
          <w:b w:val="0"/>
          <w:szCs w:val="22"/>
        </w:rPr>
        <w:t xml:space="preserve">” </w:t>
      </w:r>
      <w:r w:rsidR="004C7315" w:rsidRPr="001A34D0">
        <w:rPr>
          <w:szCs w:val="22"/>
        </w:rPr>
        <w:t xml:space="preserve">has the meaning given in </w:t>
      </w:r>
      <w:r w:rsidR="000508DC" w:rsidRPr="001A34D0">
        <w:rPr>
          <w:szCs w:val="22"/>
        </w:rPr>
        <w:t>Clause 8.1.</w:t>
      </w:r>
    </w:p>
    <w:p w14:paraId="7EB0E876" w14:textId="77777777" w:rsidR="004C7315" w:rsidRPr="001A34D0" w:rsidRDefault="004C7315" w:rsidP="001A34D0">
      <w:pPr>
        <w:pStyle w:val="Definitions"/>
        <w:widowControl w:val="0"/>
        <w:spacing w:after="0" w:line="360" w:lineRule="auto"/>
        <w:jc w:val="both"/>
        <w:rPr>
          <w:b/>
          <w:szCs w:val="22"/>
        </w:rPr>
      </w:pPr>
    </w:p>
    <w:p w14:paraId="63D2EDB4"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Intellectual Property Rights</w:t>
      </w:r>
      <w:r w:rsidRPr="001A34D0">
        <w:rPr>
          <w:rStyle w:val="Defterm"/>
          <w:b w:val="0"/>
          <w:szCs w:val="22"/>
        </w:rPr>
        <w:t>”</w:t>
      </w:r>
      <w:r w:rsidR="004C7315" w:rsidRPr="001A34D0">
        <w:rPr>
          <w:b/>
          <w:szCs w:val="22"/>
        </w:rPr>
        <w:t xml:space="preserve"> </w:t>
      </w:r>
      <w:r w:rsidRPr="001A34D0">
        <w:rPr>
          <w:szCs w:val="22"/>
        </w:rPr>
        <w:t xml:space="preserve">means </w:t>
      </w:r>
      <w:r w:rsidR="000508DC" w:rsidRPr="001A34D0">
        <w:rPr>
          <w:szCs w:val="22"/>
        </w:rPr>
        <w:t xml:space="preserve">any patents (including any registration, extension, re-examination, re-issue, continuation, or renewal thereof), copyrights (including any registration </w:t>
      </w:r>
      <w:r w:rsidR="000508DC" w:rsidRPr="001A34D0">
        <w:rPr>
          <w:szCs w:val="22"/>
        </w:rPr>
        <w:lastRenderedPageBreak/>
        <w:t>or renewal thereof), trade secrets, design registrations, trademarks (including any registrations and the goodwill associated therewith), service marks, trade names, trade dress, business names, domain names, source code, object code, test results, know-how, ideas, or foreign equivalents of the foregoing, and any other proprietary rights of any nature.</w:t>
      </w:r>
    </w:p>
    <w:p w14:paraId="2DF5EF87" w14:textId="77777777" w:rsidR="004C7315" w:rsidRPr="001A34D0" w:rsidRDefault="004C7315" w:rsidP="001A34D0">
      <w:pPr>
        <w:pStyle w:val="Definitions"/>
        <w:widowControl w:val="0"/>
        <w:spacing w:after="0" w:line="360" w:lineRule="auto"/>
        <w:jc w:val="both"/>
        <w:rPr>
          <w:b/>
          <w:szCs w:val="22"/>
        </w:rPr>
      </w:pPr>
    </w:p>
    <w:p w14:paraId="4EF2DF6A" w14:textId="77777777" w:rsidR="00AD3290" w:rsidRPr="001A34D0" w:rsidRDefault="00AD3290" w:rsidP="001A34D0">
      <w:pPr>
        <w:pStyle w:val="Definitions"/>
        <w:widowControl w:val="0"/>
        <w:spacing w:after="0" w:line="360" w:lineRule="auto"/>
        <w:jc w:val="both"/>
        <w:rPr>
          <w:rStyle w:val="Defterm"/>
          <w:b w:val="0"/>
          <w:szCs w:val="22"/>
        </w:rPr>
      </w:pPr>
      <w:r w:rsidRPr="001A34D0">
        <w:rPr>
          <w:rStyle w:val="Defterm"/>
          <w:b w:val="0"/>
          <w:szCs w:val="22"/>
        </w:rPr>
        <w:t>“</w:t>
      </w:r>
      <w:r w:rsidRPr="001A34D0">
        <w:rPr>
          <w:rStyle w:val="Defterm"/>
          <w:szCs w:val="22"/>
        </w:rPr>
        <w:t>Losses</w:t>
      </w:r>
      <w:r w:rsidRPr="001A34D0">
        <w:rPr>
          <w:rStyle w:val="Defterm"/>
          <w:b w:val="0"/>
          <w:szCs w:val="22"/>
        </w:rPr>
        <w:t>”</w:t>
      </w:r>
      <w:r w:rsidRPr="001A34D0">
        <w:rPr>
          <w:szCs w:val="22"/>
        </w:rPr>
        <w:t xml:space="preserve"> has the meaning given in Clause 8.1.</w:t>
      </w:r>
    </w:p>
    <w:p w14:paraId="5671C963" w14:textId="77777777" w:rsidR="00AD3290" w:rsidRPr="001A34D0" w:rsidRDefault="00AD3290" w:rsidP="001A34D0">
      <w:pPr>
        <w:pStyle w:val="Definitions"/>
        <w:widowControl w:val="0"/>
        <w:spacing w:after="0" w:line="360" w:lineRule="auto"/>
        <w:jc w:val="both"/>
        <w:rPr>
          <w:rStyle w:val="Defterm"/>
          <w:b w:val="0"/>
          <w:szCs w:val="22"/>
        </w:rPr>
      </w:pPr>
    </w:p>
    <w:p w14:paraId="6647B9AC"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Notice</w:t>
      </w:r>
      <w:r w:rsidRPr="001A34D0">
        <w:rPr>
          <w:rStyle w:val="Defterm"/>
          <w:b w:val="0"/>
          <w:szCs w:val="22"/>
        </w:rPr>
        <w:t>”</w:t>
      </w:r>
      <w:r w:rsidR="004C7315" w:rsidRPr="001A34D0">
        <w:rPr>
          <w:b/>
          <w:szCs w:val="22"/>
        </w:rPr>
        <w:t xml:space="preserve"> </w:t>
      </w:r>
      <w:r w:rsidR="004C7315" w:rsidRPr="001A34D0">
        <w:rPr>
          <w:szCs w:val="22"/>
        </w:rPr>
        <w:t>has the meaning given in Clause 15.1.</w:t>
      </w:r>
    </w:p>
    <w:p w14:paraId="68AAEC19" w14:textId="77777777" w:rsidR="004C7315" w:rsidRPr="001A34D0" w:rsidRDefault="004C7315" w:rsidP="001A34D0">
      <w:pPr>
        <w:pStyle w:val="Definitions"/>
        <w:widowControl w:val="0"/>
        <w:spacing w:after="0" w:line="360" w:lineRule="auto"/>
        <w:jc w:val="both"/>
        <w:rPr>
          <w:b/>
          <w:szCs w:val="22"/>
        </w:rPr>
      </w:pPr>
    </w:p>
    <w:p w14:paraId="00307B83"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Personnel</w:t>
      </w:r>
      <w:r w:rsidRPr="001A34D0">
        <w:rPr>
          <w:rStyle w:val="Defterm"/>
          <w:b w:val="0"/>
          <w:szCs w:val="22"/>
        </w:rPr>
        <w:t>”</w:t>
      </w:r>
      <w:r w:rsidR="004C7315" w:rsidRPr="001A34D0">
        <w:rPr>
          <w:b/>
          <w:szCs w:val="22"/>
        </w:rPr>
        <w:t xml:space="preserve"> </w:t>
      </w:r>
      <w:r w:rsidR="004C7315" w:rsidRPr="001A34D0">
        <w:rPr>
          <w:szCs w:val="22"/>
        </w:rPr>
        <w:t>has the meaning given in Clause 5.1.</w:t>
      </w:r>
    </w:p>
    <w:p w14:paraId="5EFF10CD" w14:textId="77777777" w:rsidR="004C7315" w:rsidRPr="001A34D0" w:rsidRDefault="004C7315" w:rsidP="001A34D0">
      <w:pPr>
        <w:pStyle w:val="Definitions"/>
        <w:widowControl w:val="0"/>
        <w:spacing w:after="0" w:line="360" w:lineRule="auto"/>
        <w:jc w:val="both"/>
        <w:rPr>
          <w:b/>
          <w:szCs w:val="22"/>
        </w:rPr>
      </w:pPr>
    </w:p>
    <w:p w14:paraId="7A347BDC"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Receiving Party</w:t>
      </w:r>
      <w:r w:rsidRPr="001A34D0">
        <w:rPr>
          <w:rStyle w:val="Defterm"/>
          <w:b w:val="0"/>
          <w:szCs w:val="22"/>
        </w:rPr>
        <w:t>”</w:t>
      </w:r>
      <w:r w:rsidR="004C7315" w:rsidRPr="001A34D0">
        <w:rPr>
          <w:b/>
          <w:szCs w:val="22"/>
        </w:rPr>
        <w:t xml:space="preserve"> </w:t>
      </w:r>
      <w:r w:rsidR="004C7315" w:rsidRPr="001A34D0">
        <w:rPr>
          <w:szCs w:val="22"/>
        </w:rPr>
        <w:t>has the meaning given in Clause 13.1.</w:t>
      </w:r>
    </w:p>
    <w:p w14:paraId="4A80AB05" w14:textId="77777777" w:rsidR="004C7315" w:rsidRPr="001A34D0" w:rsidRDefault="004C7315" w:rsidP="001A34D0">
      <w:pPr>
        <w:pStyle w:val="Definitions"/>
        <w:widowControl w:val="0"/>
        <w:spacing w:after="0" w:line="360" w:lineRule="auto"/>
        <w:jc w:val="both"/>
        <w:rPr>
          <w:b/>
          <w:szCs w:val="22"/>
        </w:rPr>
      </w:pPr>
    </w:p>
    <w:p w14:paraId="452DC1A6"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Services</w:t>
      </w:r>
      <w:r w:rsidRPr="001A34D0">
        <w:rPr>
          <w:rStyle w:val="Defterm"/>
          <w:b w:val="0"/>
          <w:szCs w:val="22"/>
        </w:rPr>
        <w:t>”</w:t>
      </w:r>
      <w:r w:rsidR="004C7315" w:rsidRPr="001A34D0">
        <w:rPr>
          <w:szCs w:val="22"/>
        </w:rPr>
        <w:t xml:space="preserve"> has the meaning given in Recital C.</w:t>
      </w:r>
    </w:p>
    <w:p w14:paraId="076AC730" w14:textId="77777777" w:rsidR="004C7315" w:rsidRPr="001A34D0" w:rsidRDefault="004C7315" w:rsidP="001A34D0">
      <w:pPr>
        <w:pStyle w:val="Definitions"/>
        <w:widowControl w:val="0"/>
        <w:spacing w:after="0" w:line="360" w:lineRule="auto"/>
        <w:jc w:val="both"/>
        <w:rPr>
          <w:szCs w:val="22"/>
        </w:rPr>
      </w:pPr>
    </w:p>
    <w:p w14:paraId="266833A9" w14:textId="77777777" w:rsidR="004C7315" w:rsidRPr="001A34D0" w:rsidRDefault="00AD3290" w:rsidP="001A34D0">
      <w:pPr>
        <w:pStyle w:val="Definitions"/>
        <w:widowControl w:val="0"/>
        <w:spacing w:after="0" w:line="360" w:lineRule="auto"/>
        <w:jc w:val="both"/>
        <w:rPr>
          <w:szCs w:val="22"/>
        </w:rPr>
      </w:pPr>
      <w:r w:rsidRPr="001A34D0">
        <w:rPr>
          <w:rStyle w:val="Defterm"/>
          <w:b w:val="0"/>
          <w:szCs w:val="22"/>
        </w:rPr>
        <w:t>“</w:t>
      </w:r>
      <w:r w:rsidR="004C7315" w:rsidRPr="001A34D0">
        <w:rPr>
          <w:b/>
          <w:szCs w:val="22"/>
        </w:rPr>
        <w:t>Term</w:t>
      </w:r>
      <w:r w:rsidRPr="001A34D0">
        <w:rPr>
          <w:rStyle w:val="Defterm"/>
          <w:b w:val="0"/>
          <w:szCs w:val="22"/>
        </w:rPr>
        <w:t>”</w:t>
      </w:r>
      <w:r w:rsidR="004C7315" w:rsidRPr="001A34D0">
        <w:rPr>
          <w:szCs w:val="22"/>
        </w:rPr>
        <w:t xml:space="preserve"> has the meaning given in Clause 9.1.</w:t>
      </w:r>
    </w:p>
    <w:p w14:paraId="0692AF38" w14:textId="77777777" w:rsidR="004C7315" w:rsidRPr="001A34D0" w:rsidRDefault="004C7315" w:rsidP="001A34D0">
      <w:pPr>
        <w:pStyle w:val="Definitions"/>
        <w:widowControl w:val="0"/>
        <w:spacing w:after="0" w:line="360" w:lineRule="auto"/>
        <w:jc w:val="both"/>
        <w:rPr>
          <w:szCs w:val="22"/>
        </w:rPr>
      </w:pPr>
    </w:p>
    <w:p w14:paraId="44589C22" w14:textId="77777777" w:rsidR="00AD3290" w:rsidRPr="001A34D0" w:rsidRDefault="00AD3290" w:rsidP="001A34D0">
      <w:pPr>
        <w:pStyle w:val="Heading2"/>
        <w:widowControl w:val="0"/>
        <w:tabs>
          <w:tab w:val="clear" w:pos="720"/>
          <w:tab w:val="num" w:pos="-640"/>
        </w:tabs>
        <w:spacing w:before="0" w:after="0" w:line="360" w:lineRule="auto"/>
        <w:jc w:val="both"/>
        <w:rPr>
          <w:szCs w:val="22"/>
        </w:rPr>
      </w:pPr>
      <w:r w:rsidRPr="001A34D0">
        <w:rPr>
          <w:szCs w:val="22"/>
        </w:rPr>
        <w:t>In this Agreement:</w:t>
      </w:r>
    </w:p>
    <w:p w14:paraId="166AA550" w14:textId="77777777" w:rsidR="00AD3290" w:rsidRPr="001A34D0" w:rsidRDefault="00AD3290" w:rsidP="001A34D0">
      <w:pPr>
        <w:widowControl w:val="0"/>
        <w:spacing w:line="360" w:lineRule="auto"/>
        <w:ind w:left="1440" w:hanging="720"/>
        <w:jc w:val="both"/>
        <w:rPr>
          <w:rFonts w:ascii="Times New Roman" w:hAnsi="Times New Roman" w:cs="Times New Roman"/>
        </w:rPr>
      </w:pPr>
    </w:p>
    <w:p w14:paraId="1454A331" w14:textId="77777777" w:rsidR="00AD3290" w:rsidRPr="001A34D0" w:rsidRDefault="00AD3290" w:rsidP="001A34D0">
      <w:pPr>
        <w:widowControl w:val="0"/>
        <w:numPr>
          <w:ilvl w:val="2"/>
          <w:numId w:val="4"/>
        </w:numPr>
        <w:tabs>
          <w:tab w:val="clear" w:pos="1559"/>
        </w:tabs>
        <w:spacing w:after="0" w:line="360" w:lineRule="auto"/>
        <w:ind w:left="1440" w:hanging="720"/>
        <w:jc w:val="both"/>
        <w:rPr>
          <w:rFonts w:ascii="Times New Roman" w:hAnsi="Times New Roman" w:cs="Times New Roman"/>
          <w:color w:val="000000" w:themeColor="text1"/>
        </w:rPr>
      </w:pPr>
      <w:r w:rsidRPr="001A34D0">
        <w:rPr>
          <w:rFonts w:ascii="Times New Roman" w:hAnsi="Times New Roman" w:cs="Times New Roman"/>
          <w:color w:val="000000" w:themeColor="text1"/>
        </w:rPr>
        <w:t>References to a statute or statutory provision or order or regulation includes that statute, provision, order or regulation as amended, modified, re-enacted or replaced from time to time.</w:t>
      </w:r>
    </w:p>
    <w:p w14:paraId="0E0539F6" w14:textId="77777777" w:rsidR="00AD3290" w:rsidRPr="001A34D0" w:rsidRDefault="00AD3290" w:rsidP="001A34D0">
      <w:pPr>
        <w:widowControl w:val="0"/>
        <w:spacing w:after="0" w:line="360" w:lineRule="auto"/>
        <w:ind w:left="1440"/>
        <w:jc w:val="both"/>
        <w:rPr>
          <w:rFonts w:ascii="Times New Roman" w:hAnsi="Times New Roman" w:cs="Times New Roman"/>
          <w:color w:val="000000" w:themeColor="text1"/>
        </w:rPr>
      </w:pPr>
    </w:p>
    <w:p w14:paraId="798D5DD1" w14:textId="77777777" w:rsidR="00AD3290" w:rsidRPr="001A34D0" w:rsidRDefault="00AD3290" w:rsidP="001A34D0">
      <w:pPr>
        <w:widowControl w:val="0"/>
        <w:numPr>
          <w:ilvl w:val="2"/>
          <w:numId w:val="4"/>
        </w:numPr>
        <w:tabs>
          <w:tab w:val="clear" w:pos="1559"/>
          <w:tab w:val="num" w:pos="1440"/>
        </w:tabs>
        <w:spacing w:after="0" w:line="360" w:lineRule="auto"/>
        <w:ind w:left="1440" w:hanging="720"/>
        <w:jc w:val="both"/>
        <w:rPr>
          <w:rFonts w:ascii="Times New Roman" w:hAnsi="Times New Roman" w:cs="Times New Roman"/>
          <w:color w:val="000000" w:themeColor="text1"/>
        </w:rPr>
      </w:pPr>
      <w:r w:rsidRPr="001A34D0">
        <w:rPr>
          <w:rFonts w:ascii="Times New Roman" w:hAnsi="Times New Roman" w:cs="Times New Roman"/>
          <w:color w:val="000000" w:themeColor="text1"/>
        </w:rPr>
        <w:t>Headings to Clauses are for information only and will not form part of the operative provisions of this Agreement and will not be taken into consideration in its interpretation or construction.</w:t>
      </w:r>
    </w:p>
    <w:p w14:paraId="3F5517C2" w14:textId="77777777" w:rsidR="00AD3290" w:rsidRPr="001A34D0" w:rsidRDefault="00AD3290" w:rsidP="001A34D0">
      <w:pPr>
        <w:widowControl w:val="0"/>
        <w:spacing w:after="0" w:line="360" w:lineRule="auto"/>
        <w:ind w:left="1440"/>
        <w:jc w:val="both"/>
        <w:rPr>
          <w:rFonts w:ascii="Times New Roman" w:hAnsi="Times New Roman" w:cs="Times New Roman"/>
          <w:color w:val="000000" w:themeColor="text1"/>
        </w:rPr>
      </w:pPr>
    </w:p>
    <w:p w14:paraId="3E7D38A1" w14:textId="77777777" w:rsidR="00AD3290" w:rsidRPr="001A34D0" w:rsidRDefault="00AD3290" w:rsidP="001A34D0">
      <w:pPr>
        <w:widowControl w:val="0"/>
        <w:numPr>
          <w:ilvl w:val="2"/>
          <w:numId w:val="4"/>
        </w:numPr>
        <w:tabs>
          <w:tab w:val="clear" w:pos="1559"/>
          <w:tab w:val="num" w:pos="1440"/>
        </w:tabs>
        <w:spacing w:after="0" w:line="360" w:lineRule="auto"/>
        <w:ind w:left="1440" w:hanging="720"/>
        <w:jc w:val="both"/>
        <w:rPr>
          <w:rFonts w:ascii="Times New Roman" w:hAnsi="Times New Roman" w:cs="Times New Roman"/>
          <w:color w:val="000000" w:themeColor="text1"/>
        </w:rPr>
      </w:pPr>
      <w:r w:rsidRPr="001A34D0">
        <w:rPr>
          <w:rFonts w:ascii="Times New Roman" w:hAnsi="Times New Roman" w:cs="Times New Roman"/>
          <w:color w:val="000000" w:themeColor="text1"/>
        </w:rPr>
        <w:t>References to Recitals, Clauses or Schedules are to recitals and clauses of or schedules to this Agreement and references to paragraphs are to paragraphs of the relevant Schedule.</w:t>
      </w:r>
    </w:p>
    <w:p w14:paraId="64F25972" w14:textId="77777777" w:rsidR="00AD3290" w:rsidRPr="001A34D0" w:rsidRDefault="00AD3290" w:rsidP="001A34D0">
      <w:pPr>
        <w:widowControl w:val="0"/>
        <w:spacing w:after="0" w:line="360" w:lineRule="auto"/>
        <w:ind w:left="1440"/>
        <w:jc w:val="both"/>
        <w:rPr>
          <w:rFonts w:ascii="Times New Roman" w:hAnsi="Times New Roman" w:cs="Times New Roman"/>
          <w:color w:val="000000" w:themeColor="text1"/>
        </w:rPr>
      </w:pPr>
    </w:p>
    <w:p w14:paraId="405E45E7" w14:textId="77777777" w:rsidR="00AD3290" w:rsidRPr="001A34D0" w:rsidRDefault="00AD3290" w:rsidP="001A34D0">
      <w:pPr>
        <w:widowControl w:val="0"/>
        <w:numPr>
          <w:ilvl w:val="2"/>
          <w:numId w:val="4"/>
        </w:numPr>
        <w:tabs>
          <w:tab w:val="clear" w:pos="1559"/>
          <w:tab w:val="num" w:pos="1440"/>
        </w:tabs>
        <w:spacing w:after="0" w:line="360" w:lineRule="auto"/>
        <w:ind w:left="1440" w:hanging="720"/>
        <w:jc w:val="both"/>
        <w:rPr>
          <w:rFonts w:ascii="Times New Roman" w:hAnsi="Times New Roman" w:cs="Times New Roman"/>
          <w:color w:val="000000" w:themeColor="text1"/>
        </w:rPr>
      </w:pPr>
      <w:bookmarkStart w:id="6" w:name="_Toc501712353"/>
      <w:r w:rsidRPr="001A34D0">
        <w:rPr>
          <w:rFonts w:ascii="Times New Roman" w:hAnsi="Times New Roman" w:cs="Times New Roman"/>
          <w:color w:val="000000" w:themeColor="text1"/>
        </w:rPr>
        <w:t xml:space="preserve">Schedules form part of this Agreement and have effect as if set out in full in the body </w:t>
      </w:r>
      <w:r w:rsidRPr="001A34D0">
        <w:rPr>
          <w:rFonts w:ascii="Times New Roman" w:hAnsi="Times New Roman" w:cs="Times New Roman"/>
          <w:color w:val="000000" w:themeColor="text1"/>
        </w:rPr>
        <w:lastRenderedPageBreak/>
        <w:t>of this Agreement. Any reference to this Agreement includes the Schedules.</w:t>
      </w:r>
      <w:bookmarkEnd w:id="6"/>
      <w:r w:rsidR="00706CB1">
        <w:rPr>
          <w:rStyle w:val="FootnoteReference"/>
          <w:rFonts w:ascii="Times New Roman" w:hAnsi="Times New Roman"/>
          <w:color w:val="000000" w:themeColor="text1"/>
        </w:rPr>
        <w:footnoteReference w:id="6"/>
      </w:r>
    </w:p>
    <w:p w14:paraId="7BAC8070" w14:textId="77777777" w:rsidR="00AD3290" w:rsidRPr="001A34D0" w:rsidRDefault="00AD3290" w:rsidP="001A34D0">
      <w:pPr>
        <w:widowControl w:val="0"/>
        <w:spacing w:after="0" w:line="360" w:lineRule="auto"/>
        <w:ind w:left="1440"/>
        <w:jc w:val="both"/>
        <w:rPr>
          <w:rFonts w:ascii="Times New Roman" w:hAnsi="Times New Roman" w:cs="Times New Roman"/>
          <w:color w:val="000000" w:themeColor="text1"/>
        </w:rPr>
      </w:pPr>
    </w:p>
    <w:p w14:paraId="23C83A81" w14:textId="77777777" w:rsidR="00AD3290" w:rsidRPr="001A34D0" w:rsidRDefault="00AD3290" w:rsidP="001A34D0">
      <w:pPr>
        <w:widowControl w:val="0"/>
        <w:numPr>
          <w:ilvl w:val="2"/>
          <w:numId w:val="4"/>
        </w:numPr>
        <w:tabs>
          <w:tab w:val="clear" w:pos="1559"/>
          <w:tab w:val="num" w:pos="1440"/>
        </w:tabs>
        <w:spacing w:after="0" w:line="360" w:lineRule="auto"/>
        <w:ind w:left="1440" w:hanging="720"/>
        <w:jc w:val="both"/>
        <w:rPr>
          <w:rFonts w:ascii="Times New Roman" w:hAnsi="Times New Roman" w:cs="Times New Roman"/>
          <w:color w:val="000000" w:themeColor="text1"/>
        </w:rPr>
      </w:pPr>
      <w:r w:rsidRPr="001A34D0">
        <w:rPr>
          <w:rFonts w:ascii="Times New Roman" w:hAnsi="Times New Roman" w:cs="Times New Roman"/>
          <w:color w:val="000000" w:themeColor="text1"/>
        </w:rPr>
        <w:t>Reference to one gender includes a reference to the other and words importing the singular include the plural and vice versa.</w:t>
      </w:r>
    </w:p>
    <w:p w14:paraId="53793D68" w14:textId="77777777" w:rsidR="00AD3290" w:rsidRPr="001A34D0" w:rsidRDefault="00AD3290" w:rsidP="001A34D0">
      <w:pPr>
        <w:widowControl w:val="0"/>
        <w:spacing w:after="0" w:line="360" w:lineRule="auto"/>
        <w:ind w:left="1440"/>
        <w:jc w:val="both"/>
        <w:rPr>
          <w:rFonts w:ascii="Times New Roman" w:hAnsi="Times New Roman" w:cs="Times New Roman"/>
          <w:color w:val="000000" w:themeColor="text1"/>
        </w:rPr>
      </w:pPr>
    </w:p>
    <w:p w14:paraId="6D3590C0" w14:textId="77777777" w:rsidR="00AD3290" w:rsidRPr="001A34D0" w:rsidRDefault="00AD3290" w:rsidP="001A34D0">
      <w:pPr>
        <w:widowControl w:val="0"/>
        <w:numPr>
          <w:ilvl w:val="2"/>
          <w:numId w:val="4"/>
        </w:numPr>
        <w:tabs>
          <w:tab w:val="clear" w:pos="1559"/>
          <w:tab w:val="num" w:pos="1440"/>
        </w:tabs>
        <w:spacing w:after="0" w:line="360" w:lineRule="auto"/>
        <w:ind w:left="1440" w:hanging="720"/>
        <w:jc w:val="both"/>
        <w:rPr>
          <w:rFonts w:ascii="Times New Roman" w:hAnsi="Times New Roman" w:cs="Times New Roman"/>
          <w:color w:val="000000" w:themeColor="text1"/>
        </w:rPr>
      </w:pPr>
      <w:r w:rsidRPr="001A34D0">
        <w:rPr>
          <w:rFonts w:ascii="Times New Roman" w:hAnsi="Times New Roman" w:cs="Times New Roman"/>
          <w:color w:val="000000" w:themeColor="text1"/>
        </w:rPr>
        <w:t>A person includes a natural person, corporate or unincorporated body (whether or not having separate legal personality).</w:t>
      </w:r>
    </w:p>
    <w:p w14:paraId="3AFF0B03" w14:textId="77777777" w:rsidR="00AD3290" w:rsidRPr="001A34D0" w:rsidRDefault="00AD3290" w:rsidP="001A34D0">
      <w:pPr>
        <w:widowControl w:val="0"/>
        <w:spacing w:after="0" w:line="360" w:lineRule="auto"/>
        <w:ind w:left="1440"/>
        <w:jc w:val="both"/>
        <w:rPr>
          <w:rFonts w:ascii="Times New Roman" w:hAnsi="Times New Roman" w:cs="Times New Roman"/>
          <w:color w:val="000000" w:themeColor="text1"/>
        </w:rPr>
      </w:pPr>
    </w:p>
    <w:p w14:paraId="65565644" w14:textId="77777777" w:rsidR="00AD3290" w:rsidRPr="001A34D0" w:rsidRDefault="00AD3290" w:rsidP="001A34D0">
      <w:pPr>
        <w:widowControl w:val="0"/>
        <w:numPr>
          <w:ilvl w:val="2"/>
          <w:numId w:val="4"/>
        </w:numPr>
        <w:tabs>
          <w:tab w:val="clear" w:pos="1559"/>
          <w:tab w:val="num" w:pos="1440"/>
        </w:tabs>
        <w:spacing w:after="0" w:line="360" w:lineRule="auto"/>
        <w:ind w:left="1440" w:hanging="720"/>
        <w:jc w:val="both"/>
        <w:rPr>
          <w:rFonts w:ascii="Times New Roman" w:hAnsi="Times New Roman" w:cs="Times New Roman"/>
          <w:color w:val="000000" w:themeColor="text1"/>
        </w:rPr>
      </w:pPr>
      <w:r w:rsidRPr="001A34D0">
        <w:rPr>
          <w:rFonts w:ascii="Times New Roman" w:hAnsi="Times New Roman" w:cs="Times New Roman"/>
          <w:color w:val="000000" w:themeColor="text1"/>
        </w:rPr>
        <w:t>References to the words “include(s)” or “including” or “amongst others” will be construed as being followed by “without limitation”.</w:t>
      </w:r>
    </w:p>
    <w:p w14:paraId="3C386949" w14:textId="77777777" w:rsidR="006064FA" w:rsidRPr="001A34D0" w:rsidRDefault="006064FA" w:rsidP="001A34D0">
      <w:pPr>
        <w:pStyle w:val="ListParagraph"/>
        <w:widowControl w:val="0"/>
        <w:spacing w:after="0" w:line="360" w:lineRule="auto"/>
        <w:contextualSpacing w:val="0"/>
        <w:jc w:val="both"/>
        <w:rPr>
          <w:rFonts w:ascii="Times New Roman" w:hAnsi="Times New Roman" w:cs="Times New Roman"/>
          <w:highlight w:val="yellow"/>
        </w:rPr>
      </w:pPr>
    </w:p>
    <w:p w14:paraId="5B2BF5A7" w14:textId="77777777" w:rsidR="006064FA" w:rsidRPr="001A34D0" w:rsidRDefault="003E7B7E" w:rsidP="001A34D0">
      <w:pPr>
        <w:pStyle w:val="Heading1"/>
        <w:keepNext w:val="0"/>
        <w:widowControl w:val="0"/>
        <w:tabs>
          <w:tab w:val="clear" w:pos="720"/>
          <w:tab w:val="num" w:pos="-640"/>
        </w:tabs>
        <w:spacing w:before="0" w:line="360" w:lineRule="auto"/>
        <w:jc w:val="both"/>
        <w:rPr>
          <w:szCs w:val="22"/>
        </w:rPr>
      </w:pPr>
      <w:bookmarkStart w:id="7" w:name="_Toc505593448"/>
      <w:bookmarkStart w:id="8" w:name="a1034850"/>
      <w:r w:rsidRPr="001A34D0">
        <w:rPr>
          <w:szCs w:val="22"/>
        </w:rPr>
        <w:t xml:space="preserve">APPOINTMENT </w:t>
      </w:r>
      <w:r w:rsidR="002B321A" w:rsidRPr="001A34D0">
        <w:rPr>
          <w:szCs w:val="22"/>
        </w:rPr>
        <w:t xml:space="preserve">OF SERVICE PROVIDER </w:t>
      </w:r>
      <w:r w:rsidRPr="001A34D0">
        <w:rPr>
          <w:szCs w:val="22"/>
        </w:rPr>
        <w:t xml:space="preserve">AND SCOPE OF </w:t>
      </w:r>
      <w:r w:rsidR="004646D4" w:rsidRPr="001A34D0">
        <w:rPr>
          <w:szCs w:val="22"/>
        </w:rPr>
        <w:t>SERVICES</w:t>
      </w:r>
      <w:r w:rsidR="00305099" w:rsidRPr="001A34D0">
        <w:rPr>
          <w:rStyle w:val="FootnoteReference"/>
          <w:szCs w:val="22"/>
        </w:rPr>
        <w:footnoteReference w:id="7"/>
      </w:r>
      <w:bookmarkEnd w:id="7"/>
    </w:p>
    <w:bookmarkEnd w:id="8"/>
    <w:p w14:paraId="407BE33B" w14:textId="77777777" w:rsidR="006064FA" w:rsidRPr="001A34D0" w:rsidRDefault="006064FA" w:rsidP="001A34D0">
      <w:pPr>
        <w:pStyle w:val="Heading1"/>
        <w:keepNext w:val="0"/>
        <w:widowControl w:val="0"/>
        <w:numPr>
          <w:ilvl w:val="0"/>
          <w:numId w:val="0"/>
        </w:numPr>
        <w:spacing w:before="0" w:line="360" w:lineRule="auto"/>
        <w:ind w:left="720"/>
        <w:jc w:val="both"/>
        <w:rPr>
          <w:szCs w:val="22"/>
        </w:rPr>
      </w:pPr>
    </w:p>
    <w:p w14:paraId="6BC926EC" w14:textId="77777777" w:rsidR="00384D3D" w:rsidRPr="001A34D0" w:rsidRDefault="002253A0" w:rsidP="001A34D0">
      <w:pPr>
        <w:pStyle w:val="Heading2"/>
        <w:widowControl w:val="0"/>
        <w:tabs>
          <w:tab w:val="clear" w:pos="720"/>
          <w:tab w:val="num" w:pos="-640"/>
        </w:tabs>
        <w:spacing w:before="0" w:after="0" w:line="360" w:lineRule="auto"/>
        <w:jc w:val="both"/>
        <w:rPr>
          <w:szCs w:val="22"/>
        </w:rPr>
      </w:pPr>
      <w:r w:rsidRPr="001A34D0">
        <w:rPr>
          <w:rFonts w:eastAsia="Batang"/>
          <w:b/>
          <w:bCs/>
          <w:w w:val="0"/>
          <w:szCs w:val="22"/>
        </w:rPr>
        <w:t>Appointment</w:t>
      </w:r>
      <w:r w:rsidRPr="001A34D0">
        <w:rPr>
          <w:rFonts w:eastAsia="Batang"/>
          <w:bCs/>
          <w:w w:val="0"/>
          <w:szCs w:val="22"/>
        </w:rPr>
        <w:t xml:space="preserve">. </w:t>
      </w:r>
      <w:r w:rsidR="00267BC7" w:rsidRPr="001A34D0">
        <w:rPr>
          <w:rFonts w:eastAsia="Batang"/>
          <w:bCs/>
          <w:w w:val="0"/>
          <w:szCs w:val="22"/>
        </w:rPr>
        <w:t>Customer</w:t>
      </w:r>
      <w:r w:rsidR="00536AA8" w:rsidRPr="001A34D0">
        <w:rPr>
          <w:rFonts w:eastAsia="Batang"/>
          <w:bCs/>
          <w:w w:val="0"/>
          <w:szCs w:val="22"/>
        </w:rPr>
        <w:t xml:space="preserve"> hereby appoints Service Provider as a </w:t>
      </w:r>
      <w:r w:rsidR="00536AA8" w:rsidRPr="001A34D0">
        <w:rPr>
          <w:rFonts w:eastAsia="Batang"/>
          <w:b/>
          <w:bCs/>
          <w:w w:val="0"/>
          <w:szCs w:val="22"/>
        </w:rPr>
        <w:t>[non-exclusive]</w:t>
      </w:r>
      <w:r w:rsidR="00536AA8" w:rsidRPr="001A34D0">
        <w:rPr>
          <w:rStyle w:val="FootnoteReference"/>
          <w:rFonts w:eastAsia="Batang"/>
          <w:b/>
          <w:bCs/>
          <w:w w:val="0"/>
          <w:szCs w:val="22"/>
        </w:rPr>
        <w:footnoteReference w:id="8"/>
      </w:r>
      <w:r w:rsidR="00536AA8" w:rsidRPr="001A34D0">
        <w:rPr>
          <w:rFonts w:eastAsia="Batang"/>
          <w:bCs/>
          <w:w w:val="0"/>
          <w:szCs w:val="22"/>
        </w:rPr>
        <w:t xml:space="preserve"> service provider to provide Services in the manner as stipulated herein in this Agreement.</w:t>
      </w:r>
    </w:p>
    <w:p w14:paraId="1EE7196F" w14:textId="77777777" w:rsidR="002B321A" w:rsidRPr="001A34D0" w:rsidRDefault="002B321A" w:rsidP="001A34D0">
      <w:pPr>
        <w:pStyle w:val="Heading2"/>
        <w:numPr>
          <w:ilvl w:val="0"/>
          <w:numId w:val="0"/>
        </w:numPr>
        <w:spacing w:before="0" w:after="0" w:line="360" w:lineRule="auto"/>
        <w:ind w:left="720"/>
        <w:jc w:val="both"/>
        <w:rPr>
          <w:szCs w:val="22"/>
        </w:rPr>
      </w:pPr>
    </w:p>
    <w:p w14:paraId="22C767CE" w14:textId="77777777" w:rsidR="002B321A" w:rsidRPr="001A34D0" w:rsidRDefault="003E7B7E" w:rsidP="001A34D0">
      <w:pPr>
        <w:pStyle w:val="Heading2"/>
        <w:spacing w:before="0" w:after="0" w:line="360" w:lineRule="auto"/>
        <w:jc w:val="both"/>
        <w:rPr>
          <w:szCs w:val="22"/>
        </w:rPr>
      </w:pPr>
      <w:r w:rsidRPr="001A34D0">
        <w:rPr>
          <w:b/>
          <w:szCs w:val="22"/>
        </w:rPr>
        <w:t>Service Levels</w:t>
      </w:r>
      <w:r w:rsidRPr="001A34D0">
        <w:rPr>
          <w:szCs w:val="22"/>
        </w:rPr>
        <w:t xml:space="preserve">. All Services shall be performed </w:t>
      </w:r>
      <w:r w:rsidR="00305099" w:rsidRPr="001A34D0">
        <w:rPr>
          <w:szCs w:val="22"/>
        </w:rPr>
        <w:t xml:space="preserve">by Service Provider promptly and diligently </w:t>
      </w:r>
      <w:r w:rsidRPr="001A34D0">
        <w:rPr>
          <w:szCs w:val="22"/>
        </w:rPr>
        <w:t xml:space="preserve">at a level of proficiency expected of a service provider with the background and experience that </w:t>
      </w:r>
      <w:r w:rsidR="00406E7B" w:rsidRPr="001A34D0">
        <w:rPr>
          <w:szCs w:val="22"/>
        </w:rPr>
        <w:lastRenderedPageBreak/>
        <w:t xml:space="preserve">Service Provider </w:t>
      </w:r>
      <w:r w:rsidRPr="001A34D0">
        <w:rPr>
          <w:szCs w:val="22"/>
        </w:rPr>
        <w:t xml:space="preserve">has represented it has, and shall meet the quality standards set by </w:t>
      </w:r>
      <w:r w:rsidR="00267BC7" w:rsidRPr="001A34D0">
        <w:rPr>
          <w:szCs w:val="22"/>
        </w:rPr>
        <w:t>Customer</w:t>
      </w:r>
      <w:r w:rsidRPr="001A34D0">
        <w:rPr>
          <w:szCs w:val="22"/>
        </w:rPr>
        <w:t>.</w:t>
      </w:r>
      <w:r w:rsidR="00305099" w:rsidRPr="001A34D0">
        <w:rPr>
          <w:rStyle w:val="FootnoteReference"/>
          <w:szCs w:val="22"/>
        </w:rPr>
        <w:footnoteReference w:id="9"/>
      </w:r>
      <w:r w:rsidRPr="001A34D0">
        <w:rPr>
          <w:szCs w:val="22"/>
        </w:rPr>
        <w:t xml:space="preserve"> If performance of Services is not up to the required standard, </w:t>
      </w:r>
      <w:r w:rsidR="00267BC7" w:rsidRPr="001A34D0">
        <w:rPr>
          <w:szCs w:val="22"/>
        </w:rPr>
        <w:t>Customer</w:t>
      </w:r>
      <w:r w:rsidRPr="001A34D0">
        <w:rPr>
          <w:szCs w:val="22"/>
        </w:rPr>
        <w:t xml:space="preserve"> reserves the right to terminate this Agreement or adjust the Fees provided under </w:t>
      </w:r>
      <w:r w:rsidR="000438EB" w:rsidRPr="001A34D0">
        <w:rPr>
          <w:szCs w:val="22"/>
        </w:rPr>
        <w:t>Clause 3</w:t>
      </w:r>
      <w:r w:rsidRPr="001A34D0">
        <w:rPr>
          <w:szCs w:val="22"/>
        </w:rPr>
        <w:t xml:space="preserve">.1 below, forthwith upon notice to </w:t>
      </w:r>
      <w:r w:rsidR="002B321A" w:rsidRPr="001A34D0">
        <w:rPr>
          <w:szCs w:val="22"/>
        </w:rPr>
        <w:t>Service Provider</w:t>
      </w:r>
      <w:r w:rsidRPr="001A34D0">
        <w:rPr>
          <w:szCs w:val="22"/>
        </w:rPr>
        <w:t xml:space="preserve">. </w:t>
      </w:r>
      <w:r w:rsidR="00267BC7" w:rsidRPr="001A34D0">
        <w:rPr>
          <w:szCs w:val="22"/>
        </w:rPr>
        <w:t>Customer</w:t>
      </w:r>
      <w:r w:rsidR="002B321A" w:rsidRPr="001A34D0">
        <w:rPr>
          <w:szCs w:val="22"/>
        </w:rPr>
        <w:t xml:space="preserve"> </w:t>
      </w:r>
      <w:r w:rsidRPr="001A34D0">
        <w:rPr>
          <w:szCs w:val="22"/>
        </w:rPr>
        <w:t xml:space="preserve">shall provide such access to its information, property and personnel as may be reasonably required </w:t>
      </w:r>
      <w:r w:rsidR="000E3448" w:rsidRPr="001A34D0">
        <w:rPr>
          <w:szCs w:val="22"/>
        </w:rPr>
        <w:t>by</w:t>
      </w:r>
      <w:r w:rsidRPr="001A34D0">
        <w:rPr>
          <w:szCs w:val="22"/>
        </w:rPr>
        <w:t xml:space="preserve"> </w:t>
      </w:r>
      <w:r w:rsidR="002B321A" w:rsidRPr="001A34D0">
        <w:rPr>
          <w:szCs w:val="22"/>
        </w:rPr>
        <w:t xml:space="preserve">Service Provider </w:t>
      </w:r>
      <w:r w:rsidRPr="001A34D0">
        <w:rPr>
          <w:szCs w:val="22"/>
        </w:rPr>
        <w:t>to perform Services.</w:t>
      </w:r>
      <w:r w:rsidR="002B321A" w:rsidRPr="001A34D0">
        <w:rPr>
          <w:rStyle w:val="FootnoteReference"/>
          <w:szCs w:val="22"/>
        </w:rPr>
        <w:footnoteReference w:id="10"/>
      </w:r>
      <w:r w:rsidRPr="001A34D0">
        <w:rPr>
          <w:szCs w:val="22"/>
        </w:rPr>
        <w:t xml:space="preserve"> </w:t>
      </w:r>
    </w:p>
    <w:p w14:paraId="56E61151" w14:textId="77777777" w:rsidR="002B321A" w:rsidRPr="001A34D0" w:rsidRDefault="002B321A" w:rsidP="001A34D0">
      <w:pPr>
        <w:pStyle w:val="Heading2"/>
        <w:numPr>
          <w:ilvl w:val="0"/>
          <w:numId w:val="0"/>
        </w:numPr>
        <w:spacing w:before="0" w:after="0" w:line="360" w:lineRule="auto"/>
        <w:ind w:left="720"/>
        <w:jc w:val="both"/>
        <w:rPr>
          <w:szCs w:val="22"/>
        </w:rPr>
      </w:pPr>
    </w:p>
    <w:p w14:paraId="53333534" w14:textId="77777777" w:rsidR="002B321A" w:rsidRPr="001A34D0" w:rsidRDefault="002B321A" w:rsidP="001A34D0">
      <w:pPr>
        <w:pStyle w:val="Heading2"/>
        <w:spacing w:before="0" w:after="0" w:line="360" w:lineRule="auto"/>
        <w:jc w:val="both"/>
        <w:rPr>
          <w:szCs w:val="22"/>
        </w:rPr>
      </w:pPr>
      <w:r w:rsidRPr="001A34D0">
        <w:rPr>
          <w:b/>
          <w:szCs w:val="22"/>
        </w:rPr>
        <w:t>Place of Work</w:t>
      </w:r>
      <w:r w:rsidRPr="001A34D0">
        <w:rPr>
          <w:szCs w:val="22"/>
        </w:rPr>
        <w:t xml:space="preserve">. Service Provider </w:t>
      </w:r>
      <w:r w:rsidR="00C42F37" w:rsidRPr="001A34D0">
        <w:rPr>
          <w:szCs w:val="22"/>
        </w:rPr>
        <w:t xml:space="preserve">may </w:t>
      </w:r>
      <w:r w:rsidRPr="001A34D0">
        <w:rPr>
          <w:szCs w:val="22"/>
        </w:rPr>
        <w:t xml:space="preserve">perform Services for </w:t>
      </w:r>
      <w:r w:rsidR="00267BC7" w:rsidRPr="001A34D0">
        <w:rPr>
          <w:szCs w:val="22"/>
        </w:rPr>
        <w:t>Customer</w:t>
      </w:r>
      <w:r w:rsidRPr="001A34D0">
        <w:rPr>
          <w:szCs w:val="22"/>
        </w:rPr>
        <w:t xml:space="preserve"> from any location, including any location designated by Service Provider.</w:t>
      </w:r>
      <w:r w:rsidR="00C42F37" w:rsidRPr="001A34D0">
        <w:rPr>
          <w:rStyle w:val="FootnoteReference"/>
          <w:szCs w:val="22"/>
        </w:rPr>
        <w:footnoteReference w:id="11"/>
      </w:r>
      <w:r w:rsidRPr="001A34D0">
        <w:rPr>
          <w:szCs w:val="22"/>
        </w:rPr>
        <w:t xml:space="preserve"> </w:t>
      </w:r>
    </w:p>
    <w:p w14:paraId="6E8CF17E" w14:textId="77777777" w:rsidR="00FB7379" w:rsidRPr="001A34D0" w:rsidRDefault="00FB7379" w:rsidP="001A34D0">
      <w:pPr>
        <w:pStyle w:val="Heading2"/>
        <w:numPr>
          <w:ilvl w:val="0"/>
          <w:numId w:val="0"/>
        </w:numPr>
        <w:spacing w:before="0" w:after="0" w:line="360" w:lineRule="auto"/>
        <w:ind w:left="720"/>
        <w:jc w:val="both"/>
        <w:rPr>
          <w:szCs w:val="22"/>
        </w:rPr>
      </w:pPr>
    </w:p>
    <w:p w14:paraId="3019544D" w14:textId="77777777" w:rsidR="002B321A" w:rsidRPr="001A34D0" w:rsidRDefault="002B321A" w:rsidP="001A34D0">
      <w:pPr>
        <w:pStyle w:val="Heading2"/>
        <w:spacing w:before="0" w:after="0" w:line="360" w:lineRule="auto"/>
        <w:jc w:val="both"/>
        <w:rPr>
          <w:szCs w:val="22"/>
        </w:rPr>
      </w:pPr>
      <w:r w:rsidRPr="001A34D0">
        <w:rPr>
          <w:b/>
          <w:szCs w:val="22"/>
        </w:rPr>
        <w:t>Acceptance of Deliverables</w:t>
      </w:r>
      <w:r w:rsidRPr="001A34D0">
        <w:rPr>
          <w:szCs w:val="22"/>
        </w:rPr>
        <w:t xml:space="preserve">. Service Provider shall provide all Deliverables to </w:t>
      </w:r>
      <w:r w:rsidR="00267BC7" w:rsidRPr="001A34D0">
        <w:rPr>
          <w:szCs w:val="22"/>
        </w:rPr>
        <w:t>Customer</w:t>
      </w:r>
      <w:r w:rsidRPr="001A34D0">
        <w:rPr>
          <w:szCs w:val="22"/>
        </w:rPr>
        <w:t xml:space="preserve"> as per agreed timelines. Each Deliverable shall be in a form in which it can be tested and evaluated by </w:t>
      </w:r>
      <w:r w:rsidR="00267BC7" w:rsidRPr="001A34D0">
        <w:rPr>
          <w:szCs w:val="22"/>
        </w:rPr>
        <w:t>Customer</w:t>
      </w:r>
      <w:r w:rsidRPr="001A34D0">
        <w:rPr>
          <w:szCs w:val="22"/>
        </w:rPr>
        <w:t xml:space="preserve">. Unless a different time period is agreed to by the Parties in writing, </w:t>
      </w:r>
      <w:r w:rsidR="00267BC7" w:rsidRPr="001A34D0">
        <w:rPr>
          <w:szCs w:val="22"/>
        </w:rPr>
        <w:t>Customer</w:t>
      </w:r>
      <w:r w:rsidRPr="001A34D0">
        <w:rPr>
          <w:szCs w:val="22"/>
        </w:rPr>
        <w:t xml:space="preserve"> shall have a period of </w:t>
      </w:r>
      <w:r w:rsidR="00147155" w:rsidRPr="001A34D0">
        <w:rPr>
          <w:szCs w:val="22"/>
          <w:lang w:val="en-US"/>
        </w:rPr>
        <w:t>[</w:t>
      </w:r>
      <w:r w:rsidR="00147155" w:rsidRPr="001A34D0">
        <w:rPr>
          <w:b/>
          <w:szCs w:val="22"/>
          <w:lang w:val="en-US"/>
        </w:rPr>
        <w:t>insert number</w:t>
      </w:r>
      <w:r w:rsidR="00147155" w:rsidRPr="001A34D0">
        <w:rPr>
          <w:szCs w:val="22"/>
          <w:lang w:val="en-US"/>
        </w:rPr>
        <w:t>] [</w:t>
      </w:r>
      <w:r w:rsidR="00147155" w:rsidRPr="001A34D0">
        <w:rPr>
          <w:b/>
          <w:szCs w:val="22"/>
          <w:lang w:val="en-US"/>
        </w:rPr>
        <w:t>insert number in words</w:t>
      </w:r>
      <w:r w:rsidR="00147155" w:rsidRPr="001A34D0">
        <w:rPr>
          <w:szCs w:val="22"/>
          <w:lang w:val="en-US"/>
        </w:rPr>
        <w:t xml:space="preserve">] </w:t>
      </w:r>
      <w:r w:rsidRPr="001A34D0">
        <w:rPr>
          <w:szCs w:val="22"/>
        </w:rPr>
        <w:t>days</w:t>
      </w:r>
      <w:r w:rsidR="00C42F37" w:rsidRPr="001A34D0">
        <w:rPr>
          <w:rStyle w:val="FootnoteReference"/>
          <w:szCs w:val="22"/>
        </w:rPr>
        <w:footnoteReference w:id="12"/>
      </w:r>
      <w:r w:rsidRPr="001A34D0">
        <w:rPr>
          <w:szCs w:val="22"/>
        </w:rPr>
        <w:t xml:space="preserve"> to review and test each Deliverable for substantial conformity with the requirements of this Agreement. I</w:t>
      </w:r>
      <w:r w:rsidR="00C42F37" w:rsidRPr="001A34D0">
        <w:rPr>
          <w:szCs w:val="22"/>
        </w:rPr>
        <w:t>f</w:t>
      </w:r>
      <w:r w:rsidRPr="001A34D0">
        <w:rPr>
          <w:szCs w:val="22"/>
        </w:rPr>
        <w:t xml:space="preserve"> a Deliverable does not substantially conform to </w:t>
      </w:r>
      <w:r w:rsidR="00C42F37" w:rsidRPr="001A34D0">
        <w:rPr>
          <w:szCs w:val="22"/>
        </w:rPr>
        <w:t xml:space="preserve">agreed </w:t>
      </w:r>
      <w:r w:rsidRPr="001A34D0">
        <w:rPr>
          <w:szCs w:val="22"/>
        </w:rPr>
        <w:t xml:space="preserve">specifications in the reasonable opinion of </w:t>
      </w:r>
      <w:r w:rsidR="00267BC7" w:rsidRPr="001A34D0">
        <w:rPr>
          <w:szCs w:val="22"/>
        </w:rPr>
        <w:t>Customer</w:t>
      </w:r>
      <w:r w:rsidRPr="001A34D0">
        <w:rPr>
          <w:szCs w:val="22"/>
        </w:rPr>
        <w:t xml:space="preserve">, </w:t>
      </w:r>
      <w:r w:rsidR="00267BC7" w:rsidRPr="001A34D0">
        <w:rPr>
          <w:szCs w:val="22"/>
        </w:rPr>
        <w:t>Customer</w:t>
      </w:r>
      <w:r w:rsidRPr="001A34D0">
        <w:rPr>
          <w:szCs w:val="22"/>
        </w:rPr>
        <w:t xml:space="preserve"> shall provide a written statement which identifies in reasonable detail </w:t>
      </w:r>
      <w:r w:rsidRPr="001A34D0">
        <w:rPr>
          <w:szCs w:val="22"/>
        </w:rPr>
        <w:lastRenderedPageBreak/>
        <w:t xml:space="preserve">all deficiencies and other </w:t>
      </w:r>
      <w:r w:rsidR="00C42F37" w:rsidRPr="001A34D0">
        <w:rPr>
          <w:szCs w:val="22"/>
        </w:rPr>
        <w:t xml:space="preserve">identified </w:t>
      </w:r>
      <w:r w:rsidRPr="001A34D0">
        <w:rPr>
          <w:szCs w:val="22"/>
        </w:rPr>
        <w:t xml:space="preserve">issues </w:t>
      </w:r>
      <w:r w:rsidR="00C42F37" w:rsidRPr="001A34D0">
        <w:rPr>
          <w:szCs w:val="22"/>
        </w:rPr>
        <w:t>resulting</w:t>
      </w:r>
      <w:r w:rsidRPr="001A34D0">
        <w:rPr>
          <w:szCs w:val="22"/>
        </w:rPr>
        <w:t xml:space="preserve"> in determination of substantial non-conformity.</w:t>
      </w:r>
      <w:r w:rsidR="00C42F37" w:rsidRPr="001A34D0">
        <w:rPr>
          <w:rStyle w:val="FootnoteReference"/>
          <w:szCs w:val="22"/>
        </w:rPr>
        <w:footnoteReference w:id="13"/>
      </w:r>
    </w:p>
    <w:p w14:paraId="56C3EC9B" w14:textId="77777777" w:rsidR="00FB7379" w:rsidRPr="001A34D0" w:rsidRDefault="00FB7379" w:rsidP="001A34D0">
      <w:pPr>
        <w:pStyle w:val="Heading2"/>
        <w:numPr>
          <w:ilvl w:val="0"/>
          <w:numId w:val="0"/>
        </w:numPr>
        <w:spacing w:before="0" w:after="0" w:line="360" w:lineRule="auto"/>
        <w:ind w:left="720"/>
        <w:jc w:val="both"/>
        <w:rPr>
          <w:szCs w:val="22"/>
        </w:rPr>
      </w:pPr>
    </w:p>
    <w:p w14:paraId="3558DFF5" w14:textId="77777777" w:rsidR="007A2126" w:rsidRPr="001A34D0" w:rsidRDefault="007A2126" w:rsidP="001A34D0">
      <w:pPr>
        <w:pStyle w:val="Heading2"/>
        <w:spacing w:before="0" w:after="0" w:line="360" w:lineRule="auto"/>
        <w:jc w:val="both"/>
        <w:rPr>
          <w:szCs w:val="22"/>
        </w:rPr>
      </w:pPr>
      <w:r w:rsidRPr="001A34D0">
        <w:rPr>
          <w:b/>
          <w:szCs w:val="22"/>
        </w:rPr>
        <w:t>Compliance with Applicable Law</w:t>
      </w:r>
      <w:r w:rsidRPr="001A34D0">
        <w:rPr>
          <w:szCs w:val="22"/>
        </w:rPr>
        <w:t>. Service Provider shall obtain and maintain all Governmental Approvals as may be required by it to provide Services</w:t>
      </w:r>
      <w:r w:rsidR="00F476D5" w:rsidRPr="001A34D0">
        <w:rPr>
          <w:szCs w:val="22"/>
        </w:rPr>
        <w:t>.</w:t>
      </w:r>
      <w:r w:rsidR="00F476D5" w:rsidRPr="001A34D0">
        <w:rPr>
          <w:rStyle w:val="FootnoteReference"/>
          <w:szCs w:val="22"/>
        </w:rPr>
        <w:footnoteReference w:id="14"/>
      </w:r>
      <w:r w:rsidRPr="001A34D0">
        <w:rPr>
          <w:szCs w:val="22"/>
        </w:rPr>
        <w:t xml:space="preserve"> Service Provider </w:t>
      </w:r>
      <w:r w:rsidR="00B91A06" w:rsidRPr="001A34D0">
        <w:rPr>
          <w:szCs w:val="22"/>
        </w:rPr>
        <w:t>shall be responsible</w:t>
      </w:r>
      <w:r w:rsidRPr="001A34D0">
        <w:rPr>
          <w:szCs w:val="22"/>
        </w:rPr>
        <w:t xml:space="preserve"> to Government authorities in the provision of Services</w:t>
      </w:r>
      <w:r w:rsidR="007C0AA1" w:rsidRPr="001A34D0">
        <w:rPr>
          <w:szCs w:val="22"/>
        </w:rPr>
        <w:t>,</w:t>
      </w:r>
      <w:r w:rsidRPr="001A34D0">
        <w:rPr>
          <w:szCs w:val="22"/>
        </w:rPr>
        <w:t xml:space="preserve"> </w:t>
      </w:r>
      <w:r w:rsidR="007C0AA1" w:rsidRPr="001A34D0">
        <w:rPr>
          <w:szCs w:val="22"/>
        </w:rPr>
        <w:t xml:space="preserve">towards </w:t>
      </w:r>
      <w:r w:rsidRPr="001A34D0">
        <w:rPr>
          <w:szCs w:val="22"/>
        </w:rPr>
        <w:t>obtaining statutory registrations</w:t>
      </w:r>
      <w:r w:rsidR="007C0AA1" w:rsidRPr="001A34D0">
        <w:rPr>
          <w:szCs w:val="22"/>
        </w:rPr>
        <w:t>,</w:t>
      </w:r>
      <w:r w:rsidRPr="001A34D0">
        <w:rPr>
          <w:szCs w:val="22"/>
        </w:rPr>
        <w:t xml:space="preserve"> co-ordination with Government authorities</w:t>
      </w:r>
      <w:r w:rsidR="00B91A06" w:rsidRPr="001A34D0">
        <w:rPr>
          <w:szCs w:val="22"/>
        </w:rPr>
        <w:t xml:space="preserve"> and compliance with </w:t>
      </w:r>
      <w:r w:rsidR="00314C18" w:rsidRPr="001A34D0">
        <w:rPr>
          <w:szCs w:val="22"/>
        </w:rPr>
        <w:t>Applicable Law</w:t>
      </w:r>
      <w:r w:rsidRPr="001A34D0">
        <w:rPr>
          <w:szCs w:val="22"/>
        </w:rPr>
        <w:t>.</w:t>
      </w:r>
      <w:r w:rsidR="00314C18" w:rsidRPr="001A34D0">
        <w:rPr>
          <w:rStyle w:val="FootnoteReference"/>
          <w:szCs w:val="22"/>
        </w:rPr>
        <w:footnoteReference w:id="15"/>
      </w:r>
      <w:r w:rsidRPr="001A34D0">
        <w:rPr>
          <w:szCs w:val="22"/>
        </w:rPr>
        <w:t xml:space="preserve"> </w:t>
      </w:r>
    </w:p>
    <w:p w14:paraId="2D949831" w14:textId="77777777" w:rsidR="00FB7379" w:rsidRPr="001A34D0" w:rsidRDefault="00FB7379" w:rsidP="001A34D0">
      <w:pPr>
        <w:pStyle w:val="Heading2"/>
        <w:numPr>
          <w:ilvl w:val="0"/>
          <w:numId w:val="0"/>
        </w:numPr>
        <w:spacing w:before="0" w:after="0" w:line="360" w:lineRule="auto"/>
        <w:ind w:left="720"/>
        <w:jc w:val="both"/>
        <w:rPr>
          <w:szCs w:val="22"/>
        </w:rPr>
      </w:pPr>
    </w:p>
    <w:p w14:paraId="389F4FA4" w14:textId="77777777" w:rsidR="00F476D5" w:rsidRPr="001A34D0" w:rsidRDefault="00F476D5" w:rsidP="001A34D0">
      <w:pPr>
        <w:pStyle w:val="Heading2"/>
        <w:spacing w:before="0" w:after="0" w:line="360" w:lineRule="auto"/>
        <w:jc w:val="both"/>
        <w:rPr>
          <w:szCs w:val="22"/>
        </w:rPr>
      </w:pPr>
      <w:r w:rsidRPr="001A34D0">
        <w:rPr>
          <w:b/>
          <w:szCs w:val="22"/>
        </w:rPr>
        <w:t>Change in Applicable Law</w:t>
      </w:r>
      <w:r w:rsidRPr="001A34D0">
        <w:rPr>
          <w:szCs w:val="22"/>
        </w:rPr>
        <w:t xml:space="preserve">. Service Provider shall promptly identify and notify </w:t>
      </w:r>
      <w:r w:rsidR="00267BC7" w:rsidRPr="001A34D0">
        <w:rPr>
          <w:szCs w:val="22"/>
        </w:rPr>
        <w:t>Customer</w:t>
      </w:r>
      <w:r w:rsidRPr="001A34D0">
        <w:rPr>
          <w:szCs w:val="22"/>
        </w:rPr>
        <w:t xml:space="preserve"> of any changes in Applicable Law that may relate to Service Provider’s </w:t>
      </w:r>
      <w:r w:rsidR="007C0AA1" w:rsidRPr="001A34D0">
        <w:rPr>
          <w:szCs w:val="22"/>
        </w:rPr>
        <w:t xml:space="preserve">performance </w:t>
      </w:r>
      <w:r w:rsidRPr="001A34D0">
        <w:rPr>
          <w:szCs w:val="22"/>
        </w:rPr>
        <w:t xml:space="preserve">of Services. The Parties shall work together to identify the impact of such changes on </w:t>
      </w:r>
      <w:r w:rsidR="007C0AA1" w:rsidRPr="001A34D0">
        <w:rPr>
          <w:szCs w:val="22"/>
        </w:rPr>
        <w:t xml:space="preserve">performance of </w:t>
      </w:r>
      <w:r w:rsidRPr="001A34D0">
        <w:rPr>
          <w:szCs w:val="22"/>
        </w:rPr>
        <w:t xml:space="preserve">Services. If such changes prevent Service Provider from performing its obligations under this Agreement, the Parties shall agree to implement a suitable workaround until such time as Service Provider can perform its obligations under this Agreement without such workaround. If such workaround results in an increase in the charges to </w:t>
      </w:r>
      <w:r w:rsidR="00267BC7" w:rsidRPr="001A34D0">
        <w:rPr>
          <w:szCs w:val="22"/>
        </w:rPr>
        <w:t>Customer</w:t>
      </w:r>
      <w:r w:rsidRPr="001A34D0">
        <w:rPr>
          <w:szCs w:val="22"/>
        </w:rPr>
        <w:t xml:space="preserve"> under this Agreement, then </w:t>
      </w:r>
      <w:r w:rsidR="00267BC7" w:rsidRPr="001A34D0">
        <w:rPr>
          <w:szCs w:val="22"/>
        </w:rPr>
        <w:t>Customer</w:t>
      </w:r>
      <w:r w:rsidRPr="001A34D0">
        <w:rPr>
          <w:szCs w:val="22"/>
        </w:rPr>
        <w:t xml:space="preserve"> shall have the right to terminate the affected portion of Service Provider’s obligations. Upon the implementation of such workaround, the Parties shall negotiate and implement an equitable adjustment to the applicable Fees.</w:t>
      </w:r>
      <w:r w:rsidR="00314C18" w:rsidRPr="001A34D0">
        <w:rPr>
          <w:rStyle w:val="FootnoteReference"/>
          <w:szCs w:val="22"/>
        </w:rPr>
        <w:footnoteReference w:id="16"/>
      </w:r>
    </w:p>
    <w:p w14:paraId="52BF1720" w14:textId="77777777" w:rsidR="00FB7379" w:rsidRPr="001A34D0" w:rsidRDefault="00FB7379" w:rsidP="001A34D0">
      <w:pPr>
        <w:pStyle w:val="Heading2"/>
        <w:numPr>
          <w:ilvl w:val="0"/>
          <w:numId w:val="0"/>
        </w:numPr>
        <w:spacing w:before="0" w:after="0" w:line="360" w:lineRule="auto"/>
        <w:ind w:left="720"/>
        <w:jc w:val="both"/>
        <w:rPr>
          <w:szCs w:val="22"/>
        </w:rPr>
      </w:pPr>
    </w:p>
    <w:p w14:paraId="07E70A95" w14:textId="77777777" w:rsidR="00F476D5" w:rsidRPr="001A34D0" w:rsidRDefault="00314C18" w:rsidP="001A34D0">
      <w:pPr>
        <w:pStyle w:val="Heading2"/>
        <w:spacing w:before="0" w:after="0" w:line="360" w:lineRule="auto"/>
        <w:jc w:val="both"/>
        <w:rPr>
          <w:szCs w:val="22"/>
        </w:rPr>
      </w:pPr>
      <w:r w:rsidRPr="001A34D0">
        <w:rPr>
          <w:b/>
          <w:szCs w:val="22"/>
        </w:rPr>
        <w:lastRenderedPageBreak/>
        <w:t>Delays</w:t>
      </w:r>
      <w:r w:rsidRPr="001A34D0">
        <w:rPr>
          <w:szCs w:val="22"/>
        </w:rPr>
        <w:t xml:space="preserve">. </w:t>
      </w:r>
      <w:r w:rsidR="00F476D5" w:rsidRPr="001A34D0">
        <w:rPr>
          <w:szCs w:val="22"/>
        </w:rPr>
        <w:t xml:space="preserve">Service Provider shall identify and resolve any problems related to Services that may impede or delay timely rendering of Services. </w:t>
      </w:r>
      <w:r w:rsidR="007C0AA1" w:rsidRPr="001A34D0">
        <w:rPr>
          <w:szCs w:val="22"/>
        </w:rPr>
        <w:t xml:space="preserve">Where </w:t>
      </w:r>
      <w:r w:rsidR="00F476D5" w:rsidRPr="001A34D0">
        <w:rPr>
          <w:szCs w:val="22"/>
        </w:rPr>
        <w:t xml:space="preserve">Service Provider has not </w:t>
      </w:r>
      <w:r w:rsidR="007C0AA1" w:rsidRPr="001A34D0">
        <w:rPr>
          <w:szCs w:val="22"/>
        </w:rPr>
        <w:t xml:space="preserve">performed </w:t>
      </w:r>
      <w:r w:rsidR="00F476D5" w:rsidRPr="001A34D0">
        <w:rPr>
          <w:szCs w:val="22"/>
        </w:rPr>
        <w:t xml:space="preserve">or may not be able to perform its responsibilities with regard to the Services or meet any prescribed timelines mutually agreed between the Parties in relation to the Services, Service Provider shall </w:t>
      </w:r>
      <w:r w:rsidR="007C0AA1" w:rsidRPr="001A34D0">
        <w:rPr>
          <w:szCs w:val="22"/>
        </w:rPr>
        <w:t xml:space="preserve">promptly </w:t>
      </w:r>
      <w:r w:rsidR="00F476D5" w:rsidRPr="001A34D0">
        <w:rPr>
          <w:szCs w:val="22"/>
        </w:rPr>
        <w:t xml:space="preserve">disclose such information to </w:t>
      </w:r>
      <w:r w:rsidR="00267BC7" w:rsidRPr="001A34D0">
        <w:rPr>
          <w:szCs w:val="22"/>
        </w:rPr>
        <w:t>Customer</w:t>
      </w:r>
      <w:r w:rsidR="00F476D5" w:rsidRPr="001A34D0">
        <w:rPr>
          <w:szCs w:val="22"/>
        </w:rPr>
        <w:t xml:space="preserve"> and identify for </w:t>
      </w:r>
      <w:r w:rsidR="00267BC7" w:rsidRPr="001A34D0">
        <w:rPr>
          <w:szCs w:val="22"/>
        </w:rPr>
        <w:t>Customer</w:t>
      </w:r>
      <w:r w:rsidR="00F476D5" w:rsidRPr="001A34D0">
        <w:rPr>
          <w:szCs w:val="22"/>
        </w:rPr>
        <w:t xml:space="preserve">’s consideration and approval, specific measures to address such delay and mitigate the risks associated therewith. </w:t>
      </w:r>
      <w:r w:rsidR="00267BC7" w:rsidRPr="001A34D0">
        <w:rPr>
          <w:szCs w:val="22"/>
        </w:rPr>
        <w:t>Customer</w:t>
      </w:r>
      <w:r w:rsidR="00F476D5" w:rsidRPr="001A34D0">
        <w:rPr>
          <w:szCs w:val="22"/>
        </w:rPr>
        <w:t xml:space="preserve"> shall not be obligated to agree to any extension of time unless Service Provider can demonstrate to </w:t>
      </w:r>
      <w:r w:rsidR="00267BC7" w:rsidRPr="001A34D0">
        <w:rPr>
          <w:szCs w:val="22"/>
        </w:rPr>
        <w:t>Customer</w:t>
      </w:r>
      <w:r w:rsidR="00F476D5" w:rsidRPr="001A34D0">
        <w:rPr>
          <w:szCs w:val="22"/>
        </w:rPr>
        <w:t xml:space="preserve">’s satisfaction that Service Provider has used every reasonable effort to meet the prescribed timelines. Any agreement to an extension of time under this paragraph shall not constitute a waiver or release of any rights that </w:t>
      </w:r>
      <w:r w:rsidR="00267BC7" w:rsidRPr="001A34D0">
        <w:rPr>
          <w:szCs w:val="22"/>
        </w:rPr>
        <w:t>Customer</w:t>
      </w:r>
      <w:r w:rsidR="00F476D5" w:rsidRPr="001A34D0">
        <w:rPr>
          <w:szCs w:val="22"/>
        </w:rPr>
        <w:t xml:space="preserve"> may have under this Agreement.</w:t>
      </w:r>
    </w:p>
    <w:p w14:paraId="458DB571" w14:textId="77777777" w:rsidR="00FB7379" w:rsidRPr="001A34D0" w:rsidRDefault="00FB7379" w:rsidP="001A34D0">
      <w:pPr>
        <w:pStyle w:val="Heading2"/>
        <w:numPr>
          <w:ilvl w:val="0"/>
          <w:numId w:val="0"/>
        </w:numPr>
        <w:spacing w:before="0" w:after="0" w:line="360" w:lineRule="auto"/>
        <w:ind w:left="720"/>
        <w:jc w:val="both"/>
        <w:rPr>
          <w:szCs w:val="22"/>
        </w:rPr>
      </w:pPr>
    </w:p>
    <w:p w14:paraId="68769C8B" w14:textId="77777777" w:rsidR="00803D1A" w:rsidRPr="001A34D0" w:rsidRDefault="00EF238C" w:rsidP="001A34D0">
      <w:pPr>
        <w:pStyle w:val="Heading2"/>
        <w:spacing w:before="0" w:after="0" w:line="360" w:lineRule="auto"/>
        <w:jc w:val="both"/>
        <w:rPr>
          <w:szCs w:val="22"/>
        </w:rPr>
      </w:pPr>
      <w:r w:rsidRPr="001A34D0">
        <w:rPr>
          <w:b/>
          <w:spacing w:val="1"/>
          <w:szCs w:val="22"/>
        </w:rPr>
        <w:t>S</w:t>
      </w:r>
      <w:r w:rsidRPr="001A34D0">
        <w:rPr>
          <w:b/>
          <w:szCs w:val="22"/>
        </w:rPr>
        <w:t>in</w:t>
      </w:r>
      <w:r w:rsidRPr="001A34D0">
        <w:rPr>
          <w:b/>
          <w:spacing w:val="-2"/>
          <w:szCs w:val="22"/>
        </w:rPr>
        <w:t>g</w:t>
      </w:r>
      <w:r w:rsidRPr="001A34D0">
        <w:rPr>
          <w:b/>
          <w:szCs w:val="22"/>
        </w:rPr>
        <w:t>le</w:t>
      </w:r>
      <w:r w:rsidRPr="001A34D0">
        <w:rPr>
          <w:b/>
          <w:spacing w:val="26"/>
          <w:szCs w:val="22"/>
        </w:rPr>
        <w:t xml:space="preserve"> </w:t>
      </w:r>
      <w:r w:rsidRPr="001A34D0">
        <w:rPr>
          <w:b/>
          <w:spacing w:val="1"/>
          <w:szCs w:val="22"/>
        </w:rPr>
        <w:t>P</w:t>
      </w:r>
      <w:r w:rsidRPr="001A34D0">
        <w:rPr>
          <w:b/>
          <w:szCs w:val="22"/>
        </w:rPr>
        <w:t>oint</w:t>
      </w:r>
      <w:r w:rsidRPr="001A34D0">
        <w:rPr>
          <w:b/>
          <w:spacing w:val="27"/>
          <w:szCs w:val="22"/>
        </w:rPr>
        <w:t xml:space="preserve"> </w:t>
      </w:r>
      <w:r w:rsidRPr="001A34D0">
        <w:rPr>
          <w:b/>
          <w:szCs w:val="22"/>
        </w:rPr>
        <w:t>of</w:t>
      </w:r>
      <w:r w:rsidRPr="001A34D0">
        <w:rPr>
          <w:b/>
          <w:spacing w:val="25"/>
          <w:szCs w:val="22"/>
        </w:rPr>
        <w:t xml:space="preserve"> </w:t>
      </w:r>
      <w:r w:rsidRPr="001A34D0">
        <w:rPr>
          <w:b/>
          <w:szCs w:val="22"/>
        </w:rPr>
        <w:t>Conta</w:t>
      </w:r>
      <w:r w:rsidRPr="001A34D0">
        <w:rPr>
          <w:b/>
          <w:spacing w:val="-1"/>
          <w:szCs w:val="22"/>
        </w:rPr>
        <w:t>c</w:t>
      </w:r>
      <w:r w:rsidRPr="001A34D0">
        <w:rPr>
          <w:b/>
          <w:szCs w:val="22"/>
        </w:rPr>
        <w:t>t</w:t>
      </w:r>
      <w:r w:rsidRPr="001A34D0">
        <w:rPr>
          <w:szCs w:val="22"/>
        </w:rPr>
        <w:t>.</w:t>
      </w:r>
      <w:r w:rsidRPr="001A34D0">
        <w:rPr>
          <w:spacing w:val="27"/>
          <w:szCs w:val="22"/>
        </w:rPr>
        <w:t xml:space="preserve"> </w:t>
      </w:r>
      <w:r w:rsidRPr="001A34D0">
        <w:rPr>
          <w:spacing w:val="-1"/>
          <w:szCs w:val="22"/>
        </w:rPr>
        <w:t>F</w:t>
      </w:r>
      <w:r w:rsidRPr="001A34D0">
        <w:rPr>
          <w:szCs w:val="22"/>
        </w:rPr>
        <w:t>or</w:t>
      </w:r>
      <w:r w:rsidRPr="001A34D0">
        <w:rPr>
          <w:spacing w:val="25"/>
          <w:szCs w:val="22"/>
        </w:rPr>
        <w:t xml:space="preserve"> </w:t>
      </w:r>
      <w:r w:rsidRPr="001A34D0">
        <w:rPr>
          <w:szCs w:val="22"/>
        </w:rPr>
        <w:t>p</w:t>
      </w:r>
      <w:r w:rsidRPr="001A34D0">
        <w:rPr>
          <w:spacing w:val="-1"/>
          <w:szCs w:val="22"/>
        </w:rPr>
        <w:t>r</w:t>
      </w:r>
      <w:r w:rsidRPr="001A34D0">
        <w:rPr>
          <w:szCs w:val="22"/>
        </w:rPr>
        <w:t>o</w:t>
      </w:r>
      <w:r w:rsidRPr="001A34D0">
        <w:rPr>
          <w:spacing w:val="2"/>
          <w:szCs w:val="22"/>
        </w:rPr>
        <w:t>p</w:t>
      </w:r>
      <w:r w:rsidRPr="001A34D0">
        <w:rPr>
          <w:spacing w:val="-1"/>
          <w:szCs w:val="22"/>
        </w:rPr>
        <w:t>e</w:t>
      </w:r>
      <w:r w:rsidRPr="001A34D0">
        <w:rPr>
          <w:szCs w:val="22"/>
        </w:rPr>
        <w:t>r</w:t>
      </w:r>
      <w:r w:rsidRPr="001A34D0">
        <w:rPr>
          <w:spacing w:val="25"/>
          <w:szCs w:val="22"/>
        </w:rPr>
        <w:t xml:space="preserve"> </w:t>
      </w:r>
      <w:r w:rsidRPr="001A34D0">
        <w:rPr>
          <w:spacing w:val="-1"/>
          <w:szCs w:val="22"/>
        </w:rPr>
        <w:t>c</w:t>
      </w:r>
      <w:r w:rsidRPr="001A34D0">
        <w:rPr>
          <w:szCs w:val="22"/>
        </w:rPr>
        <w:t>o</w:t>
      </w:r>
      <w:r w:rsidRPr="001A34D0">
        <w:rPr>
          <w:spacing w:val="2"/>
          <w:szCs w:val="22"/>
        </w:rPr>
        <w:t>o</w:t>
      </w:r>
      <w:r w:rsidRPr="001A34D0">
        <w:rPr>
          <w:szCs w:val="22"/>
        </w:rPr>
        <w:t>rdin</w:t>
      </w:r>
      <w:r w:rsidRPr="001A34D0">
        <w:rPr>
          <w:spacing w:val="-1"/>
          <w:szCs w:val="22"/>
        </w:rPr>
        <w:t>a</w:t>
      </w:r>
      <w:r w:rsidRPr="001A34D0">
        <w:rPr>
          <w:szCs w:val="22"/>
        </w:rPr>
        <w:t>t</w:t>
      </w:r>
      <w:r w:rsidRPr="001A34D0">
        <w:rPr>
          <w:spacing w:val="1"/>
          <w:szCs w:val="22"/>
        </w:rPr>
        <w:t>i</w:t>
      </w:r>
      <w:r w:rsidRPr="001A34D0">
        <w:rPr>
          <w:szCs w:val="22"/>
        </w:rPr>
        <w:t>on</w:t>
      </w:r>
      <w:r w:rsidRPr="001A34D0">
        <w:rPr>
          <w:spacing w:val="28"/>
          <w:szCs w:val="22"/>
        </w:rPr>
        <w:t xml:space="preserve"> </w:t>
      </w:r>
      <w:r w:rsidRPr="001A34D0">
        <w:rPr>
          <w:szCs w:val="22"/>
        </w:rPr>
        <w:t>b</w:t>
      </w:r>
      <w:r w:rsidRPr="001A34D0">
        <w:rPr>
          <w:spacing w:val="-1"/>
          <w:szCs w:val="22"/>
        </w:rPr>
        <w:t>e</w:t>
      </w:r>
      <w:r w:rsidRPr="001A34D0">
        <w:rPr>
          <w:szCs w:val="22"/>
        </w:rPr>
        <w:t>tw</w:t>
      </w:r>
      <w:r w:rsidRPr="001A34D0">
        <w:rPr>
          <w:spacing w:val="-1"/>
          <w:szCs w:val="22"/>
        </w:rPr>
        <w:t>ee</w:t>
      </w:r>
      <w:r w:rsidRPr="001A34D0">
        <w:rPr>
          <w:szCs w:val="22"/>
        </w:rPr>
        <w:t>n</w:t>
      </w:r>
      <w:r w:rsidRPr="001A34D0">
        <w:rPr>
          <w:spacing w:val="26"/>
          <w:szCs w:val="22"/>
        </w:rPr>
        <w:t xml:space="preserve"> </w:t>
      </w:r>
      <w:r w:rsidRPr="001A34D0">
        <w:rPr>
          <w:szCs w:val="22"/>
        </w:rPr>
        <w:t>Parties,</w:t>
      </w:r>
      <w:r w:rsidRPr="001A34D0">
        <w:rPr>
          <w:spacing w:val="27"/>
          <w:szCs w:val="22"/>
        </w:rPr>
        <w:t xml:space="preserve"> </w:t>
      </w:r>
      <w:r w:rsidRPr="001A34D0">
        <w:rPr>
          <w:szCs w:val="22"/>
        </w:rPr>
        <w:t>the wo</w:t>
      </w:r>
      <w:r w:rsidRPr="001A34D0">
        <w:rPr>
          <w:spacing w:val="-1"/>
          <w:szCs w:val="22"/>
        </w:rPr>
        <w:t>r</w:t>
      </w:r>
      <w:r w:rsidRPr="001A34D0">
        <w:rPr>
          <w:szCs w:val="22"/>
        </w:rPr>
        <w:t>k</w:t>
      </w:r>
      <w:r w:rsidRPr="001A34D0">
        <w:rPr>
          <w:spacing w:val="33"/>
          <w:szCs w:val="22"/>
        </w:rPr>
        <w:t xml:space="preserve"> </w:t>
      </w:r>
      <w:r w:rsidRPr="001A34D0">
        <w:rPr>
          <w:spacing w:val="1"/>
          <w:szCs w:val="22"/>
        </w:rPr>
        <w:t>a</w:t>
      </w:r>
      <w:r w:rsidRPr="001A34D0">
        <w:rPr>
          <w:szCs w:val="22"/>
        </w:rPr>
        <w:t>ss</w:t>
      </w:r>
      <w:r w:rsidRPr="001A34D0">
        <w:rPr>
          <w:spacing w:val="1"/>
          <w:szCs w:val="22"/>
        </w:rPr>
        <w:t>i</w:t>
      </w:r>
      <w:r w:rsidRPr="001A34D0">
        <w:rPr>
          <w:spacing w:val="-2"/>
          <w:szCs w:val="22"/>
        </w:rPr>
        <w:t>g</w:t>
      </w:r>
      <w:r w:rsidRPr="001A34D0">
        <w:rPr>
          <w:szCs w:val="22"/>
        </w:rPr>
        <w:t>nment</w:t>
      </w:r>
      <w:r w:rsidRPr="001A34D0">
        <w:rPr>
          <w:spacing w:val="31"/>
          <w:szCs w:val="22"/>
        </w:rPr>
        <w:t xml:space="preserve"> </w:t>
      </w:r>
      <w:r w:rsidRPr="001A34D0">
        <w:rPr>
          <w:szCs w:val="22"/>
        </w:rPr>
        <w:t>to</w:t>
      </w:r>
      <w:r w:rsidRPr="001A34D0">
        <w:rPr>
          <w:spacing w:val="31"/>
          <w:szCs w:val="22"/>
        </w:rPr>
        <w:t xml:space="preserve"> and coordination </w:t>
      </w:r>
      <w:r w:rsidR="003001A1" w:rsidRPr="001A34D0">
        <w:rPr>
          <w:spacing w:val="31"/>
          <w:szCs w:val="22"/>
        </w:rPr>
        <w:t xml:space="preserve">with </w:t>
      </w:r>
      <w:r w:rsidRPr="001A34D0">
        <w:rPr>
          <w:szCs w:val="22"/>
        </w:rPr>
        <w:t xml:space="preserve">Service Provider </w:t>
      </w:r>
      <w:r w:rsidR="00314C18" w:rsidRPr="001A34D0">
        <w:rPr>
          <w:szCs w:val="22"/>
        </w:rPr>
        <w:t>will</w:t>
      </w:r>
      <w:r w:rsidRPr="001A34D0">
        <w:rPr>
          <w:spacing w:val="2"/>
          <w:szCs w:val="22"/>
        </w:rPr>
        <w:t xml:space="preserve"> </w:t>
      </w:r>
      <w:r w:rsidRPr="001A34D0">
        <w:rPr>
          <w:szCs w:val="22"/>
        </w:rPr>
        <w:t>be</w:t>
      </w:r>
      <w:r w:rsidRPr="001A34D0">
        <w:rPr>
          <w:spacing w:val="1"/>
          <w:szCs w:val="22"/>
        </w:rPr>
        <w:t xml:space="preserve"> </w:t>
      </w:r>
      <w:r w:rsidRPr="001A34D0">
        <w:rPr>
          <w:szCs w:val="22"/>
        </w:rPr>
        <w:t>done</w:t>
      </w:r>
      <w:r w:rsidRPr="001A34D0">
        <w:rPr>
          <w:spacing w:val="1"/>
          <w:szCs w:val="22"/>
        </w:rPr>
        <w:t xml:space="preserve"> </w:t>
      </w:r>
      <w:r w:rsidRPr="001A34D0">
        <w:rPr>
          <w:spacing w:val="5"/>
          <w:szCs w:val="22"/>
        </w:rPr>
        <w:t>b</w:t>
      </w:r>
      <w:r w:rsidRPr="001A34D0">
        <w:rPr>
          <w:szCs w:val="22"/>
        </w:rPr>
        <w:t xml:space="preserve">y a </w:t>
      </w:r>
      <w:r w:rsidRPr="001A34D0">
        <w:rPr>
          <w:spacing w:val="1"/>
          <w:szCs w:val="22"/>
        </w:rPr>
        <w:t>s</w:t>
      </w:r>
      <w:r w:rsidRPr="001A34D0">
        <w:rPr>
          <w:szCs w:val="22"/>
        </w:rPr>
        <w:t>in</w:t>
      </w:r>
      <w:r w:rsidRPr="001A34D0">
        <w:rPr>
          <w:spacing w:val="-2"/>
          <w:szCs w:val="22"/>
        </w:rPr>
        <w:t>g</w:t>
      </w:r>
      <w:r w:rsidRPr="001A34D0">
        <w:rPr>
          <w:szCs w:val="22"/>
        </w:rPr>
        <w:t>le</w:t>
      </w:r>
      <w:r w:rsidRPr="001A34D0">
        <w:rPr>
          <w:spacing w:val="2"/>
          <w:szCs w:val="22"/>
        </w:rPr>
        <w:t xml:space="preserve"> </w:t>
      </w:r>
      <w:r w:rsidR="00314C18" w:rsidRPr="001A34D0">
        <w:rPr>
          <w:spacing w:val="1"/>
          <w:szCs w:val="22"/>
        </w:rPr>
        <w:t xml:space="preserve">representative </w:t>
      </w:r>
      <w:r w:rsidRPr="001A34D0">
        <w:rPr>
          <w:szCs w:val="22"/>
        </w:rPr>
        <w:t>nom</w:t>
      </w:r>
      <w:r w:rsidRPr="001A34D0">
        <w:rPr>
          <w:spacing w:val="1"/>
          <w:szCs w:val="22"/>
        </w:rPr>
        <w:t>i</w:t>
      </w:r>
      <w:r w:rsidRPr="001A34D0">
        <w:rPr>
          <w:szCs w:val="22"/>
        </w:rPr>
        <w:t>n</w:t>
      </w:r>
      <w:r w:rsidRPr="001A34D0">
        <w:rPr>
          <w:spacing w:val="-1"/>
          <w:szCs w:val="22"/>
        </w:rPr>
        <w:t>a</w:t>
      </w:r>
      <w:r w:rsidRPr="001A34D0">
        <w:rPr>
          <w:szCs w:val="22"/>
        </w:rPr>
        <w:t>ted</w:t>
      </w:r>
      <w:r w:rsidRPr="001A34D0">
        <w:rPr>
          <w:spacing w:val="2"/>
          <w:szCs w:val="22"/>
        </w:rPr>
        <w:t xml:space="preserve"> </w:t>
      </w:r>
      <w:r w:rsidRPr="001A34D0">
        <w:rPr>
          <w:szCs w:val="22"/>
        </w:rPr>
        <w:t>by</w:t>
      </w:r>
      <w:r w:rsidRPr="001A34D0">
        <w:rPr>
          <w:spacing w:val="7"/>
          <w:szCs w:val="22"/>
        </w:rPr>
        <w:t xml:space="preserve"> </w:t>
      </w:r>
      <w:r w:rsidR="00267BC7" w:rsidRPr="001A34D0">
        <w:rPr>
          <w:szCs w:val="22"/>
        </w:rPr>
        <w:t>Customer</w:t>
      </w:r>
      <w:r w:rsidRPr="001A34D0">
        <w:rPr>
          <w:szCs w:val="22"/>
        </w:rPr>
        <w:t xml:space="preserve">. This representative will coordinate with </w:t>
      </w:r>
      <w:r w:rsidR="00267BC7" w:rsidRPr="001A34D0">
        <w:rPr>
          <w:szCs w:val="22"/>
        </w:rPr>
        <w:t>Customer</w:t>
      </w:r>
      <w:r w:rsidRPr="001A34D0">
        <w:rPr>
          <w:szCs w:val="22"/>
        </w:rPr>
        <w:t xml:space="preserve"> </w:t>
      </w:r>
      <w:r w:rsidRPr="001A34D0">
        <w:rPr>
          <w:spacing w:val="-1"/>
          <w:szCs w:val="22"/>
        </w:rPr>
        <w:t>a</w:t>
      </w:r>
      <w:r w:rsidRPr="001A34D0">
        <w:rPr>
          <w:szCs w:val="22"/>
        </w:rPr>
        <w:t>nd</w:t>
      </w:r>
      <w:r w:rsidRPr="001A34D0">
        <w:rPr>
          <w:spacing w:val="4"/>
          <w:szCs w:val="22"/>
        </w:rPr>
        <w:t xml:space="preserve"> </w:t>
      </w:r>
      <w:r w:rsidRPr="001A34D0">
        <w:rPr>
          <w:szCs w:val="22"/>
        </w:rPr>
        <w:t>will</w:t>
      </w:r>
      <w:r w:rsidRPr="001A34D0">
        <w:rPr>
          <w:spacing w:val="3"/>
          <w:szCs w:val="22"/>
        </w:rPr>
        <w:t xml:space="preserve"> </w:t>
      </w:r>
      <w:r w:rsidRPr="001A34D0">
        <w:rPr>
          <w:szCs w:val="22"/>
        </w:rPr>
        <w:t>be the</w:t>
      </w:r>
      <w:r w:rsidRPr="001A34D0">
        <w:rPr>
          <w:spacing w:val="5"/>
          <w:szCs w:val="22"/>
        </w:rPr>
        <w:t xml:space="preserve"> </w:t>
      </w:r>
      <w:r w:rsidRPr="001A34D0">
        <w:rPr>
          <w:szCs w:val="22"/>
        </w:rPr>
        <w:t>fi</w:t>
      </w:r>
      <w:r w:rsidRPr="001A34D0">
        <w:rPr>
          <w:spacing w:val="-1"/>
          <w:szCs w:val="22"/>
        </w:rPr>
        <w:t>r</w:t>
      </w:r>
      <w:r w:rsidRPr="001A34D0">
        <w:rPr>
          <w:szCs w:val="22"/>
        </w:rPr>
        <w:t>st</w:t>
      </w:r>
      <w:r w:rsidRPr="001A34D0">
        <w:rPr>
          <w:spacing w:val="6"/>
          <w:szCs w:val="22"/>
        </w:rPr>
        <w:t xml:space="preserve"> </w:t>
      </w:r>
      <w:r w:rsidRPr="001A34D0">
        <w:rPr>
          <w:spacing w:val="-1"/>
          <w:szCs w:val="22"/>
        </w:rPr>
        <w:t>e</w:t>
      </w:r>
      <w:r w:rsidRPr="001A34D0">
        <w:rPr>
          <w:spacing w:val="2"/>
          <w:szCs w:val="22"/>
        </w:rPr>
        <w:t>s</w:t>
      </w:r>
      <w:r w:rsidRPr="001A34D0">
        <w:rPr>
          <w:spacing w:val="-1"/>
          <w:szCs w:val="22"/>
        </w:rPr>
        <w:t>ca</w:t>
      </w:r>
      <w:r w:rsidRPr="001A34D0">
        <w:rPr>
          <w:szCs w:val="22"/>
        </w:rPr>
        <w:t>lation</w:t>
      </w:r>
      <w:r w:rsidRPr="001A34D0">
        <w:rPr>
          <w:spacing w:val="6"/>
          <w:szCs w:val="22"/>
        </w:rPr>
        <w:t xml:space="preserve"> </w:t>
      </w:r>
      <w:r w:rsidRPr="001A34D0">
        <w:rPr>
          <w:szCs w:val="22"/>
        </w:rPr>
        <w:t>po</w:t>
      </w:r>
      <w:r w:rsidRPr="001A34D0">
        <w:rPr>
          <w:spacing w:val="3"/>
          <w:szCs w:val="22"/>
        </w:rPr>
        <w:t>i</w:t>
      </w:r>
      <w:r w:rsidRPr="001A34D0">
        <w:rPr>
          <w:szCs w:val="22"/>
        </w:rPr>
        <w:t>nt</w:t>
      </w:r>
      <w:r w:rsidRPr="001A34D0">
        <w:rPr>
          <w:spacing w:val="6"/>
          <w:szCs w:val="22"/>
        </w:rPr>
        <w:t xml:space="preserve"> </w:t>
      </w:r>
      <w:r w:rsidRPr="001A34D0">
        <w:rPr>
          <w:szCs w:val="22"/>
        </w:rPr>
        <w:t>for</w:t>
      </w:r>
      <w:r w:rsidRPr="001A34D0">
        <w:rPr>
          <w:spacing w:val="4"/>
          <w:szCs w:val="22"/>
        </w:rPr>
        <w:t xml:space="preserve"> </w:t>
      </w:r>
      <w:r w:rsidRPr="001A34D0">
        <w:rPr>
          <w:szCs w:val="22"/>
        </w:rPr>
        <w:t>both</w:t>
      </w:r>
      <w:r w:rsidRPr="001A34D0">
        <w:rPr>
          <w:spacing w:val="6"/>
          <w:szCs w:val="22"/>
        </w:rPr>
        <w:t xml:space="preserve"> </w:t>
      </w:r>
      <w:r w:rsidRPr="001A34D0">
        <w:rPr>
          <w:szCs w:val="22"/>
        </w:rPr>
        <w:t>sides</w:t>
      </w:r>
      <w:r w:rsidRPr="001A34D0">
        <w:rPr>
          <w:spacing w:val="5"/>
          <w:szCs w:val="22"/>
        </w:rPr>
        <w:t xml:space="preserve"> </w:t>
      </w:r>
      <w:r w:rsidRPr="001A34D0">
        <w:rPr>
          <w:spacing w:val="3"/>
          <w:szCs w:val="22"/>
        </w:rPr>
        <w:t>t</w:t>
      </w:r>
      <w:r w:rsidRPr="001A34D0">
        <w:rPr>
          <w:szCs w:val="22"/>
        </w:rPr>
        <w:t>o</w:t>
      </w:r>
      <w:r w:rsidRPr="001A34D0">
        <w:rPr>
          <w:spacing w:val="5"/>
          <w:szCs w:val="22"/>
        </w:rPr>
        <w:t xml:space="preserve"> </w:t>
      </w:r>
      <w:r w:rsidRPr="001A34D0">
        <w:rPr>
          <w:szCs w:val="22"/>
        </w:rPr>
        <w:t>r</w:t>
      </w:r>
      <w:r w:rsidRPr="001A34D0">
        <w:rPr>
          <w:spacing w:val="-2"/>
          <w:szCs w:val="22"/>
        </w:rPr>
        <w:t>e</w:t>
      </w:r>
      <w:r w:rsidRPr="001A34D0">
        <w:rPr>
          <w:szCs w:val="22"/>
        </w:rPr>
        <w:t>solve</w:t>
      </w:r>
      <w:r w:rsidRPr="001A34D0">
        <w:rPr>
          <w:spacing w:val="7"/>
          <w:szCs w:val="22"/>
        </w:rPr>
        <w:t xml:space="preserve"> </w:t>
      </w:r>
      <w:r w:rsidRPr="001A34D0">
        <w:rPr>
          <w:spacing w:val="-1"/>
          <w:szCs w:val="22"/>
        </w:rPr>
        <w:t>a</w:t>
      </w:r>
      <w:r w:rsidRPr="001A34D0">
        <w:rPr>
          <w:spacing w:val="5"/>
          <w:szCs w:val="22"/>
        </w:rPr>
        <w:t>n</w:t>
      </w:r>
      <w:r w:rsidRPr="001A34D0">
        <w:rPr>
          <w:szCs w:val="22"/>
        </w:rPr>
        <w:t>y is</w:t>
      </w:r>
      <w:r w:rsidRPr="001A34D0">
        <w:rPr>
          <w:spacing w:val="1"/>
          <w:szCs w:val="22"/>
        </w:rPr>
        <w:t>s</w:t>
      </w:r>
      <w:r w:rsidRPr="001A34D0">
        <w:rPr>
          <w:szCs w:val="22"/>
        </w:rPr>
        <w:t>u</w:t>
      </w:r>
      <w:r w:rsidRPr="001A34D0">
        <w:rPr>
          <w:spacing w:val="-1"/>
          <w:szCs w:val="22"/>
        </w:rPr>
        <w:t>e</w:t>
      </w:r>
      <w:r w:rsidRPr="001A34D0">
        <w:rPr>
          <w:szCs w:val="22"/>
        </w:rPr>
        <w:t>s</w:t>
      </w:r>
      <w:r w:rsidRPr="001A34D0">
        <w:rPr>
          <w:spacing w:val="8"/>
          <w:szCs w:val="22"/>
        </w:rPr>
        <w:t xml:space="preserve"> </w:t>
      </w:r>
      <w:r w:rsidRPr="001A34D0">
        <w:rPr>
          <w:spacing w:val="1"/>
          <w:szCs w:val="22"/>
        </w:rPr>
        <w:t>r</w:t>
      </w:r>
      <w:r w:rsidRPr="001A34D0">
        <w:rPr>
          <w:spacing w:val="-1"/>
          <w:szCs w:val="22"/>
        </w:rPr>
        <w:t>e</w:t>
      </w:r>
      <w:r w:rsidRPr="001A34D0">
        <w:rPr>
          <w:szCs w:val="22"/>
        </w:rPr>
        <w:t>lat</w:t>
      </w:r>
      <w:r w:rsidRPr="001A34D0">
        <w:rPr>
          <w:spacing w:val="-1"/>
          <w:szCs w:val="22"/>
        </w:rPr>
        <w:t>e</w:t>
      </w:r>
      <w:r w:rsidRPr="001A34D0">
        <w:rPr>
          <w:szCs w:val="22"/>
        </w:rPr>
        <w:t>d</w:t>
      </w:r>
      <w:r w:rsidRPr="001A34D0">
        <w:rPr>
          <w:spacing w:val="5"/>
          <w:szCs w:val="22"/>
        </w:rPr>
        <w:t xml:space="preserve"> </w:t>
      </w:r>
      <w:r w:rsidRPr="001A34D0">
        <w:rPr>
          <w:szCs w:val="22"/>
        </w:rPr>
        <w:t xml:space="preserve">to </w:t>
      </w:r>
      <w:r w:rsidRPr="001A34D0">
        <w:rPr>
          <w:spacing w:val="-1"/>
          <w:szCs w:val="22"/>
        </w:rPr>
        <w:t>e</w:t>
      </w:r>
      <w:r w:rsidRPr="001A34D0">
        <w:rPr>
          <w:szCs w:val="22"/>
        </w:rPr>
        <w:t>ng</w:t>
      </w:r>
      <w:r w:rsidRPr="001A34D0">
        <w:rPr>
          <w:spacing w:val="1"/>
          <w:szCs w:val="22"/>
        </w:rPr>
        <w:t>a</w:t>
      </w:r>
      <w:r w:rsidRPr="001A34D0">
        <w:rPr>
          <w:spacing w:val="-2"/>
          <w:szCs w:val="22"/>
        </w:rPr>
        <w:t>g</w:t>
      </w:r>
      <w:r w:rsidRPr="001A34D0">
        <w:rPr>
          <w:spacing w:val="-1"/>
          <w:szCs w:val="22"/>
        </w:rPr>
        <w:t>e</w:t>
      </w:r>
      <w:r w:rsidRPr="001A34D0">
        <w:rPr>
          <w:szCs w:val="22"/>
        </w:rPr>
        <w:t>ment</w:t>
      </w:r>
      <w:r w:rsidR="003001A1" w:rsidRPr="001A34D0">
        <w:rPr>
          <w:szCs w:val="22"/>
        </w:rPr>
        <w:t>,</w:t>
      </w:r>
      <w:r w:rsidRPr="001A34D0">
        <w:rPr>
          <w:spacing w:val="2"/>
          <w:szCs w:val="22"/>
        </w:rPr>
        <w:t xml:space="preserve"> </w:t>
      </w:r>
      <w:r w:rsidRPr="001A34D0">
        <w:rPr>
          <w:spacing w:val="-1"/>
          <w:szCs w:val="22"/>
        </w:rPr>
        <w:t>e</w:t>
      </w:r>
      <w:r w:rsidRPr="001A34D0">
        <w:rPr>
          <w:spacing w:val="2"/>
          <w:szCs w:val="22"/>
        </w:rPr>
        <w:t>x</w:t>
      </w:r>
      <w:r w:rsidRPr="001A34D0">
        <w:rPr>
          <w:spacing w:val="-1"/>
          <w:szCs w:val="22"/>
        </w:rPr>
        <w:t>ec</w:t>
      </w:r>
      <w:r w:rsidRPr="001A34D0">
        <w:rPr>
          <w:szCs w:val="22"/>
        </w:rPr>
        <w:t>ut</w:t>
      </w:r>
      <w:r w:rsidRPr="001A34D0">
        <w:rPr>
          <w:spacing w:val="1"/>
          <w:szCs w:val="22"/>
        </w:rPr>
        <w:t>i</w:t>
      </w:r>
      <w:r w:rsidRPr="001A34D0">
        <w:rPr>
          <w:szCs w:val="22"/>
        </w:rPr>
        <w:t>on, d</w:t>
      </w:r>
      <w:r w:rsidRPr="001A34D0">
        <w:rPr>
          <w:spacing w:val="-1"/>
          <w:szCs w:val="22"/>
        </w:rPr>
        <w:t>e</w:t>
      </w:r>
      <w:r w:rsidRPr="001A34D0">
        <w:rPr>
          <w:szCs w:val="22"/>
        </w:rPr>
        <w:t>l</w:t>
      </w:r>
      <w:r w:rsidRPr="001A34D0">
        <w:rPr>
          <w:spacing w:val="1"/>
          <w:szCs w:val="22"/>
        </w:rPr>
        <w:t>i</w:t>
      </w:r>
      <w:r w:rsidRPr="001A34D0">
        <w:rPr>
          <w:szCs w:val="22"/>
        </w:rPr>
        <w:t>v</w:t>
      </w:r>
      <w:r w:rsidRPr="001A34D0">
        <w:rPr>
          <w:spacing w:val="-1"/>
          <w:szCs w:val="22"/>
        </w:rPr>
        <w:t>e</w:t>
      </w:r>
      <w:r w:rsidRPr="001A34D0">
        <w:rPr>
          <w:spacing w:val="4"/>
          <w:szCs w:val="22"/>
        </w:rPr>
        <w:t>r</w:t>
      </w:r>
      <w:r w:rsidRPr="001A34D0">
        <w:rPr>
          <w:spacing w:val="-5"/>
          <w:szCs w:val="22"/>
        </w:rPr>
        <w:t>y</w:t>
      </w:r>
      <w:r w:rsidRPr="001A34D0">
        <w:rPr>
          <w:szCs w:val="22"/>
        </w:rPr>
        <w:t>, sch</w:t>
      </w:r>
      <w:r w:rsidRPr="001A34D0">
        <w:rPr>
          <w:spacing w:val="-2"/>
          <w:szCs w:val="22"/>
        </w:rPr>
        <w:t>e</w:t>
      </w:r>
      <w:r w:rsidRPr="001A34D0">
        <w:rPr>
          <w:szCs w:val="22"/>
        </w:rPr>
        <w:t>dul</w:t>
      </w:r>
      <w:r w:rsidRPr="001A34D0">
        <w:rPr>
          <w:spacing w:val="1"/>
          <w:szCs w:val="22"/>
        </w:rPr>
        <w:t>i</w:t>
      </w:r>
      <w:r w:rsidRPr="001A34D0">
        <w:rPr>
          <w:spacing w:val="2"/>
          <w:szCs w:val="22"/>
        </w:rPr>
        <w:t>n</w:t>
      </w:r>
      <w:r w:rsidRPr="001A34D0">
        <w:rPr>
          <w:szCs w:val="22"/>
        </w:rPr>
        <w:t>g</w:t>
      </w:r>
      <w:r w:rsidRPr="001A34D0">
        <w:rPr>
          <w:spacing w:val="-2"/>
          <w:szCs w:val="22"/>
        </w:rPr>
        <w:t xml:space="preserve"> </w:t>
      </w:r>
      <w:r w:rsidRPr="001A34D0">
        <w:rPr>
          <w:spacing w:val="-1"/>
          <w:szCs w:val="22"/>
        </w:rPr>
        <w:t>a</w:t>
      </w:r>
      <w:r w:rsidRPr="001A34D0">
        <w:rPr>
          <w:szCs w:val="22"/>
        </w:rPr>
        <w:t xml:space="preserve">s </w:t>
      </w:r>
      <w:r w:rsidRPr="001A34D0">
        <w:rPr>
          <w:spacing w:val="2"/>
          <w:szCs w:val="22"/>
        </w:rPr>
        <w:t>w</w:t>
      </w:r>
      <w:r w:rsidRPr="001A34D0">
        <w:rPr>
          <w:spacing w:val="1"/>
          <w:szCs w:val="22"/>
        </w:rPr>
        <w:t>e</w:t>
      </w:r>
      <w:r w:rsidRPr="001A34D0">
        <w:rPr>
          <w:szCs w:val="22"/>
        </w:rPr>
        <w:t>ll</w:t>
      </w:r>
      <w:r w:rsidRPr="001A34D0">
        <w:rPr>
          <w:spacing w:val="1"/>
          <w:szCs w:val="22"/>
        </w:rPr>
        <w:t xml:space="preserve"> </w:t>
      </w:r>
      <w:r w:rsidRPr="001A34D0">
        <w:rPr>
          <w:spacing w:val="-1"/>
          <w:szCs w:val="22"/>
        </w:rPr>
        <w:t>a</w:t>
      </w:r>
      <w:r w:rsidRPr="001A34D0">
        <w:rPr>
          <w:szCs w:val="22"/>
        </w:rPr>
        <w:t xml:space="preserve">s the </w:t>
      </w:r>
      <w:r w:rsidRPr="001A34D0">
        <w:rPr>
          <w:spacing w:val="-1"/>
          <w:szCs w:val="22"/>
        </w:rPr>
        <w:t>re</w:t>
      </w:r>
      <w:r w:rsidRPr="001A34D0">
        <w:rPr>
          <w:szCs w:val="22"/>
        </w:rPr>
        <w:t>lationship as a</w:t>
      </w:r>
      <w:r w:rsidRPr="001A34D0">
        <w:rPr>
          <w:spacing w:val="1"/>
          <w:szCs w:val="22"/>
        </w:rPr>
        <w:t xml:space="preserve"> </w:t>
      </w:r>
      <w:r w:rsidRPr="001A34D0">
        <w:rPr>
          <w:szCs w:val="22"/>
        </w:rPr>
        <w:t>whol</w:t>
      </w:r>
      <w:r w:rsidRPr="001A34D0">
        <w:rPr>
          <w:spacing w:val="-1"/>
          <w:szCs w:val="22"/>
        </w:rPr>
        <w:t>e.</w:t>
      </w:r>
      <w:r w:rsidR="00314C18" w:rsidRPr="001A34D0">
        <w:rPr>
          <w:rStyle w:val="FootnoteReference"/>
          <w:szCs w:val="22"/>
        </w:rPr>
        <w:footnoteReference w:id="17"/>
      </w:r>
    </w:p>
    <w:p w14:paraId="2960814D" w14:textId="77777777" w:rsidR="007A2126" w:rsidRPr="001A34D0" w:rsidRDefault="007A2126" w:rsidP="001A34D0">
      <w:pPr>
        <w:pStyle w:val="Heading1"/>
        <w:keepNext w:val="0"/>
        <w:widowControl w:val="0"/>
        <w:numPr>
          <w:ilvl w:val="0"/>
          <w:numId w:val="0"/>
        </w:numPr>
        <w:spacing w:before="0" w:line="360" w:lineRule="auto"/>
        <w:ind w:left="720"/>
        <w:jc w:val="both"/>
        <w:rPr>
          <w:szCs w:val="22"/>
        </w:rPr>
      </w:pPr>
      <w:bookmarkStart w:id="9" w:name="_Toc473901122"/>
      <w:bookmarkStart w:id="10" w:name="_Toc473901123"/>
      <w:bookmarkStart w:id="11" w:name="_Toc473901124"/>
      <w:bookmarkStart w:id="12" w:name="_Toc473901125"/>
      <w:bookmarkStart w:id="13" w:name="_Toc473901126"/>
      <w:bookmarkStart w:id="14" w:name="_Toc473901127"/>
      <w:bookmarkStart w:id="15" w:name="_Toc473901128"/>
      <w:bookmarkStart w:id="16" w:name="_Toc473901129"/>
      <w:bookmarkStart w:id="17" w:name="_Toc473901130"/>
      <w:bookmarkStart w:id="18" w:name="_Toc473901131"/>
      <w:bookmarkStart w:id="19" w:name="_Toc473901132"/>
      <w:bookmarkStart w:id="20" w:name="_Toc473901133"/>
      <w:bookmarkStart w:id="21" w:name="_Toc473901134"/>
      <w:bookmarkStart w:id="22" w:name="_Toc473901135"/>
      <w:bookmarkStart w:id="23" w:name="_Toc473901136"/>
      <w:bookmarkStart w:id="24" w:name="_Toc473901137"/>
      <w:bookmarkStart w:id="25" w:name="_Toc473901138"/>
      <w:bookmarkStart w:id="26" w:name="_Toc473901139"/>
      <w:bookmarkStart w:id="27" w:name="_Toc473901140"/>
      <w:bookmarkStart w:id="28" w:name="_Toc473901141"/>
      <w:bookmarkStart w:id="29" w:name="_Toc473901142"/>
      <w:bookmarkStart w:id="30" w:name="_Toc473901143"/>
      <w:bookmarkStart w:id="31" w:name="_Toc473901144"/>
      <w:bookmarkStart w:id="32" w:name="_Toc473901145"/>
      <w:bookmarkStart w:id="33" w:name="_Toc473901146"/>
      <w:bookmarkStart w:id="34" w:name="_Toc473901147"/>
      <w:bookmarkStart w:id="35" w:name="_Toc473901148"/>
      <w:bookmarkStart w:id="36" w:name="_Toc473901149"/>
      <w:bookmarkStart w:id="37" w:name="_Toc473901150"/>
      <w:bookmarkStart w:id="38" w:name="_Toc473901151"/>
      <w:bookmarkStart w:id="39" w:name="_Toc473901152"/>
      <w:bookmarkStart w:id="40" w:name="_Toc473901153"/>
      <w:bookmarkStart w:id="41" w:name="_Toc473901154"/>
      <w:bookmarkStart w:id="42" w:name="_Toc473901155"/>
      <w:bookmarkStart w:id="43" w:name="_Toc473901156"/>
      <w:bookmarkStart w:id="44" w:name="_Toc473901157"/>
      <w:bookmarkStart w:id="45" w:name="_Toc473901158"/>
      <w:bookmarkStart w:id="46" w:name="_Toc473901159"/>
      <w:bookmarkStart w:id="47" w:name="_Toc473901160"/>
      <w:bookmarkStart w:id="48" w:name="_Toc473901161"/>
      <w:bookmarkStart w:id="49" w:name="_Toc473901162"/>
      <w:bookmarkStart w:id="50" w:name="_Toc473901163"/>
      <w:bookmarkStart w:id="51" w:name="_Toc473901164"/>
      <w:bookmarkStart w:id="52" w:name="_Toc473901165"/>
      <w:bookmarkStart w:id="53" w:name="_Toc473901166"/>
      <w:bookmarkStart w:id="54" w:name="_Toc473901167"/>
      <w:bookmarkStart w:id="55" w:name="_Toc473901168"/>
      <w:bookmarkStart w:id="56" w:name="_Toc473901169"/>
      <w:bookmarkStart w:id="57" w:name="_Toc473901170"/>
      <w:bookmarkStart w:id="58" w:name="_Toc473901171"/>
      <w:bookmarkStart w:id="59" w:name="_Toc473901172"/>
      <w:bookmarkStart w:id="60" w:name="_Toc473901173"/>
      <w:bookmarkStart w:id="61" w:name="_Toc473901174"/>
      <w:bookmarkStart w:id="62" w:name="_Toc473901175"/>
      <w:bookmarkStart w:id="63" w:name="_Toc473901176"/>
      <w:bookmarkStart w:id="64" w:name="_Toc473901177"/>
      <w:bookmarkStart w:id="65" w:name="_Toc473901178"/>
      <w:bookmarkStart w:id="66" w:name="_Toc473901179"/>
      <w:bookmarkStart w:id="67" w:name="_Toc473901180"/>
      <w:bookmarkStart w:id="68" w:name="_Toc473901181"/>
      <w:bookmarkStart w:id="69" w:name="_Toc473901182"/>
      <w:bookmarkStart w:id="70" w:name="_Toc473901183"/>
      <w:bookmarkStart w:id="71" w:name="_Toc473901184"/>
      <w:bookmarkStart w:id="72" w:name="_Toc473901185"/>
      <w:bookmarkStart w:id="73" w:name="_Toc473901186"/>
      <w:bookmarkStart w:id="74" w:name="_Toc473901187"/>
      <w:bookmarkStart w:id="75" w:name="_Toc473901188"/>
      <w:bookmarkStart w:id="76" w:name="_Toc473901189"/>
      <w:bookmarkStart w:id="77" w:name="_Toc473901190"/>
      <w:bookmarkStart w:id="78" w:name="_Toc473901191"/>
      <w:bookmarkStart w:id="79" w:name="_Toc473901192"/>
      <w:bookmarkStart w:id="80" w:name="_Toc473901193"/>
      <w:bookmarkStart w:id="81" w:name="_Toc473901194"/>
      <w:bookmarkStart w:id="82" w:name="_Toc473901195"/>
      <w:bookmarkStart w:id="83" w:name="_Toc473901196"/>
      <w:bookmarkStart w:id="84" w:name="_Toc473901197"/>
      <w:bookmarkStart w:id="85" w:name="_Toc473901198"/>
      <w:bookmarkStart w:id="86" w:name="_Toc473901199"/>
      <w:bookmarkStart w:id="87" w:name="_Toc473901200"/>
      <w:bookmarkStart w:id="88" w:name="_Toc473901201"/>
      <w:bookmarkStart w:id="89" w:name="_Toc473901202"/>
      <w:bookmarkStart w:id="90" w:name="_Toc473901203"/>
      <w:bookmarkStart w:id="91" w:name="_Toc473901204"/>
      <w:bookmarkStart w:id="92" w:name="_Toc473901205"/>
      <w:bookmarkStart w:id="93" w:name="_Toc473901206"/>
      <w:bookmarkStart w:id="94" w:name="a59063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64D23A9" w14:textId="77777777" w:rsidR="002B321A" w:rsidRPr="001A34D0" w:rsidRDefault="00475091" w:rsidP="001A34D0">
      <w:pPr>
        <w:pStyle w:val="Heading1"/>
        <w:keepNext w:val="0"/>
        <w:widowControl w:val="0"/>
        <w:tabs>
          <w:tab w:val="clear" w:pos="720"/>
          <w:tab w:val="num" w:pos="-640"/>
        </w:tabs>
        <w:spacing w:before="0" w:line="360" w:lineRule="auto"/>
        <w:jc w:val="both"/>
        <w:rPr>
          <w:szCs w:val="22"/>
        </w:rPr>
      </w:pPr>
      <w:bookmarkStart w:id="95" w:name="_Toc505593449"/>
      <w:r w:rsidRPr="001A34D0">
        <w:rPr>
          <w:szCs w:val="22"/>
        </w:rPr>
        <w:t>CONSIDERATION</w:t>
      </w:r>
      <w:bookmarkEnd w:id="95"/>
    </w:p>
    <w:p w14:paraId="085E0F8C" w14:textId="77777777" w:rsidR="00475091" w:rsidRPr="001A34D0" w:rsidRDefault="00475091" w:rsidP="001A34D0">
      <w:pPr>
        <w:pStyle w:val="Heading2"/>
        <w:widowControl w:val="0"/>
        <w:numPr>
          <w:ilvl w:val="0"/>
          <w:numId w:val="0"/>
        </w:numPr>
        <w:spacing w:before="0" w:after="0" w:line="360" w:lineRule="auto"/>
        <w:ind w:left="720"/>
        <w:jc w:val="both"/>
        <w:rPr>
          <w:szCs w:val="22"/>
          <w:lang w:val="en-US"/>
        </w:rPr>
      </w:pPr>
    </w:p>
    <w:p w14:paraId="1B8718CC" w14:textId="77777777" w:rsidR="00475091" w:rsidRPr="001A34D0" w:rsidRDefault="00475091" w:rsidP="001A34D0">
      <w:pPr>
        <w:pStyle w:val="Heading2"/>
        <w:widowControl w:val="0"/>
        <w:tabs>
          <w:tab w:val="left" w:pos="720"/>
        </w:tabs>
        <w:spacing w:before="0" w:after="0" w:line="360" w:lineRule="auto"/>
        <w:jc w:val="both"/>
        <w:rPr>
          <w:szCs w:val="22"/>
          <w:lang w:val="en-US"/>
        </w:rPr>
      </w:pPr>
      <w:r w:rsidRPr="001A34D0">
        <w:rPr>
          <w:b/>
          <w:szCs w:val="22"/>
          <w:lang w:val="en-US"/>
        </w:rPr>
        <w:t>Rates for Services</w:t>
      </w:r>
      <w:r w:rsidRPr="001A34D0">
        <w:rPr>
          <w:szCs w:val="22"/>
          <w:lang w:val="en-US"/>
        </w:rPr>
        <w:t xml:space="preserve">. </w:t>
      </w:r>
      <w:r w:rsidR="00267BC7" w:rsidRPr="001A34D0">
        <w:rPr>
          <w:szCs w:val="22"/>
        </w:rPr>
        <w:t>Customer</w:t>
      </w:r>
      <w:r w:rsidRPr="001A34D0">
        <w:rPr>
          <w:szCs w:val="22"/>
          <w:lang w:val="en-US"/>
        </w:rPr>
        <w:t xml:space="preserve"> agrees to pay Service Provider for the Services performed at the rates set forth below (“</w:t>
      </w:r>
      <w:r w:rsidRPr="001A34D0">
        <w:rPr>
          <w:b/>
          <w:szCs w:val="22"/>
          <w:lang w:val="en-US"/>
        </w:rPr>
        <w:t>Fees</w:t>
      </w:r>
      <w:r w:rsidRPr="001A34D0">
        <w:rPr>
          <w:szCs w:val="22"/>
          <w:lang w:val="en-US"/>
        </w:rPr>
        <w:t>”).</w:t>
      </w:r>
    </w:p>
    <w:p w14:paraId="28CF00A9" w14:textId="77777777" w:rsidR="00475091" w:rsidRPr="001A34D0" w:rsidRDefault="00475091" w:rsidP="001A34D0">
      <w:pPr>
        <w:pStyle w:val="Heading2"/>
        <w:widowControl w:val="0"/>
        <w:numPr>
          <w:ilvl w:val="0"/>
          <w:numId w:val="0"/>
        </w:numPr>
        <w:spacing w:before="0" w:after="0" w:line="360" w:lineRule="auto"/>
        <w:ind w:left="720"/>
        <w:jc w:val="both"/>
        <w:rPr>
          <w:szCs w:val="22"/>
        </w:rPr>
      </w:pPr>
    </w:p>
    <w:p w14:paraId="28590FDD" w14:textId="77777777" w:rsidR="00475091" w:rsidRPr="001A34D0" w:rsidRDefault="002253A0" w:rsidP="001A34D0">
      <w:pPr>
        <w:pStyle w:val="Heading2"/>
        <w:widowControl w:val="0"/>
        <w:numPr>
          <w:ilvl w:val="0"/>
          <w:numId w:val="0"/>
        </w:numPr>
        <w:spacing w:before="0" w:after="0" w:line="360" w:lineRule="auto"/>
        <w:ind w:left="720"/>
        <w:jc w:val="both"/>
        <w:rPr>
          <w:b/>
          <w:szCs w:val="22"/>
        </w:rPr>
      </w:pPr>
      <w:r w:rsidRPr="001A34D0">
        <w:rPr>
          <w:b/>
          <w:szCs w:val="22"/>
        </w:rPr>
        <w:t>[fee structure to be included]</w:t>
      </w:r>
      <w:r w:rsidRPr="001A34D0">
        <w:rPr>
          <w:rStyle w:val="FootnoteReference"/>
          <w:b/>
          <w:szCs w:val="22"/>
        </w:rPr>
        <w:footnoteReference w:id="18"/>
      </w:r>
    </w:p>
    <w:p w14:paraId="7BC25B29" w14:textId="77777777" w:rsidR="002253A0" w:rsidRPr="001A34D0" w:rsidRDefault="002253A0" w:rsidP="001A34D0">
      <w:pPr>
        <w:pStyle w:val="Heading2"/>
        <w:numPr>
          <w:ilvl w:val="0"/>
          <w:numId w:val="0"/>
        </w:numPr>
        <w:spacing w:before="0" w:after="0" w:line="360" w:lineRule="auto"/>
        <w:ind w:left="720"/>
        <w:jc w:val="both"/>
        <w:rPr>
          <w:szCs w:val="22"/>
        </w:rPr>
      </w:pPr>
    </w:p>
    <w:p w14:paraId="6A3037D7" w14:textId="77777777" w:rsidR="00365FF2" w:rsidRPr="001A34D0" w:rsidRDefault="00365FF2" w:rsidP="001A34D0">
      <w:pPr>
        <w:pStyle w:val="Heading2"/>
        <w:spacing w:before="0" w:after="0" w:line="360" w:lineRule="auto"/>
        <w:jc w:val="both"/>
        <w:rPr>
          <w:szCs w:val="22"/>
        </w:rPr>
      </w:pPr>
      <w:r w:rsidRPr="001A34D0">
        <w:rPr>
          <w:b/>
          <w:szCs w:val="22"/>
        </w:rPr>
        <w:t>Invoices</w:t>
      </w:r>
      <w:r w:rsidRPr="001A34D0">
        <w:rPr>
          <w:szCs w:val="22"/>
        </w:rPr>
        <w:t xml:space="preserve">. Service Provider shall provide </w:t>
      </w:r>
      <w:r w:rsidR="00267BC7" w:rsidRPr="001A34D0">
        <w:rPr>
          <w:szCs w:val="22"/>
        </w:rPr>
        <w:t>Customer</w:t>
      </w:r>
      <w:r w:rsidRPr="001A34D0">
        <w:rPr>
          <w:szCs w:val="22"/>
        </w:rPr>
        <w:t xml:space="preserve"> an invoice for Fees due </w:t>
      </w:r>
      <w:r w:rsidR="003001A1" w:rsidRPr="001A34D0">
        <w:rPr>
          <w:szCs w:val="22"/>
        </w:rPr>
        <w:t xml:space="preserve">as per </w:t>
      </w:r>
      <w:r w:rsidRPr="001A34D0">
        <w:rPr>
          <w:szCs w:val="22"/>
        </w:rPr>
        <w:t xml:space="preserve">with the payment schedule </w:t>
      </w:r>
      <w:r w:rsidR="00314C18" w:rsidRPr="001A34D0">
        <w:rPr>
          <w:szCs w:val="22"/>
        </w:rPr>
        <w:t>agreed by the Parties</w:t>
      </w:r>
      <w:r w:rsidRPr="001A34D0">
        <w:rPr>
          <w:szCs w:val="22"/>
        </w:rPr>
        <w:t>.</w:t>
      </w:r>
      <w:r w:rsidR="00314C18" w:rsidRPr="001A34D0">
        <w:rPr>
          <w:rStyle w:val="FootnoteReference"/>
          <w:szCs w:val="22"/>
        </w:rPr>
        <w:footnoteReference w:id="19"/>
      </w:r>
      <w:r w:rsidRPr="001A34D0">
        <w:rPr>
          <w:szCs w:val="22"/>
        </w:rPr>
        <w:t xml:space="preserve"> Payment of any invoice is due within </w:t>
      </w:r>
      <w:r w:rsidR="00F97AF2" w:rsidRPr="001A34D0">
        <w:rPr>
          <w:szCs w:val="22"/>
          <w:lang w:val="en-US"/>
        </w:rPr>
        <w:t>[</w:t>
      </w:r>
      <w:r w:rsidR="00F97AF2" w:rsidRPr="001A34D0">
        <w:rPr>
          <w:b/>
          <w:szCs w:val="22"/>
          <w:lang w:val="en-US"/>
        </w:rPr>
        <w:t xml:space="preserve">insert </w:t>
      </w:r>
      <w:r w:rsidR="00F97AF2" w:rsidRPr="001A34D0">
        <w:rPr>
          <w:b/>
          <w:szCs w:val="22"/>
          <w:lang w:val="en-US"/>
        </w:rPr>
        <w:lastRenderedPageBreak/>
        <w:t>number</w:t>
      </w:r>
      <w:r w:rsidR="00F97AF2" w:rsidRPr="001A34D0">
        <w:rPr>
          <w:szCs w:val="22"/>
          <w:lang w:val="en-US"/>
        </w:rPr>
        <w:t>] [</w:t>
      </w:r>
      <w:r w:rsidR="00F97AF2" w:rsidRPr="001A34D0">
        <w:rPr>
          <w:b/>
          <w:szCs w:val="22"/>
          <w:lang w:val="en-US"/>
        </w:rPr>
        <w:t>insert number in words</w:t>
      </w:r>
      <w:r w:rsidR="00F97AF2" w:rsidRPr="001A34D0">
        <w:rPr>
          <w:szCs w:val="22"/>
          <w:lang w:val="en-US"/>
        </w:rPr>
        <w:t>]</w:t>
      </w:r>
      <w:r w:rsidRPr="001A34D0">
        <w:rPr>
          <w:szCs w:val="22"/>
        </w:rPr>
        <w:t xml:space="preserve"> days</w:t>
      </w:r>
      <w:r w:rsidR="00314C18" w:rsidRPr="001A34D0">
        <w:rPr>
          <w:rStyle w:val="FootnoteReference"/>
          <w:szCs w:val="22"/>
        </w:rPr>
        <w:footnoteReference w:id="20"/>
      </w:r>
      <w:r w:rsidRPr="001A34D0">
        <w:rPr>
          <w:szCs w:val="22"/>
        </w:rPr>
        <w:t xml:space="preserve"> of receipt of such invoice by </w:t>
      </w:r>
      <w:r w:rsidR="00267BC7" w:rsidRPr="001A34D0">
        <w:rPr>
          <w:szCs w:val="22"/>
        </w:rPr>
        <w:t>Customer</w:t>
      </w:r>
      <w:r w:rsidRPr="001A34D0">
        <w:rPr>
          <w:szCs w:val="22"/>
        </w:rPr>
        <w:t>.</w:t>
      </w:r>
      <w:r w:rsidR="007A2126" w:rsidRPr="001A34D0">
        <w:rPr>
          <w:szCs w:val="22"/>
        </w:rPr>
        <w:t xml:space="preserve"> </w:t>
      </w:r>
      <w:r w:rsidR="007A2126" w:rsidRPr="001A34D0">
        <w:rPr>
          <w:szCs w:val="22"/>
          <w:lang w:val="en-US"/>
        </w:rPr>
        <w:t xml:space="preserve">If </w:t>
      </w:r>
      <w:r w:rsidR="00267BC7" w:rsidRPr="001A34D0">
        <w:rPr>
          <w:szCs w:val="22"/>
        </w:rPr>
        <w:t>Customer</w:t>
      </w:r>
      <w:r w:rsidR="007A2126" w:rsidRPr="001A34D0">
        <w:rPr>
          <w:szCs w:val="22"/>
          <w:lang w:val="en-US"/>
        </w:rPr>
        <w:t xml:space="preserve"> objects to any invoice, it shall, within </w:t>
      </w:r>
      <w:r w:rsidR="00147155" w:rsidRPr="001A34D0">
        <w:rPr>
          <w:szCs w:val="22"/>
          <w:lang w:val="en-US"/>
        </w:rPr>
        <w:t>[</w:t>
      </w:r>
      <w:r w:rsidR="00147155" w:rsidRPr="001A34D0">
        <w:rPr>
          <w:b/>
          <w:szCs w:val="22"/>
          <w:lang w:val="en-US"/>
        </w:rPr>
        <w:t>insert number</w:t>
      </w:r>
      <w:r w:rsidR="00147155" w:rsidRPr="001A34D0">
        <w:rPr>
          <w:szCs w:val="22"/>
          <w:lang w:val="en-US"/>
        </w:rPr>
        <w:t>] [</w:t>
      </w:r>
      <w:r w:rsidR="00147155" w:rsidRPr="001A34D0">
        <w:rPr>
          <w:b/>
          <w:szCs w:val="22"/>
          <w:lang w:val="en-US"/>
        </w:rPr>
        <w:t>insert number in words</w:t>
      </w:r>
      <w:r w:rsidR="00147155" w:rsidRPr="001A34D0">
        <w:rPr>
          <w:szCs w:val="22"/>
          <w:lang w:val="en-US"/>
        </w:rPr>
        <w:t xml:space="preserve">] </w:t>
      </w:r>
      <w:r w:rsidR="00314C18" w:rsidRPr="001A34D0">
        <w:rPr>
          <w:szCs w:val="22"/>
          <w:lang w:val="en-US"/>
        </w:rPr>
        <w:t>days</w:t>
      </w:r>
      <w:r w:rsidR="00314C18" w:rsidRPr="001A34D0">
        <w:rPr>
          <w:rStyle w:val="FootnoteReference"/>
          <w:szCs w:val="22"/>
          <w:lang w:val="en-US"/>
        </w:rPr>
        <w:footnoteReference w:id="21"/>
      </w:r>
      <w:r w:rsidR="00314C18" w:rsidRPr="001A34D0">
        <w:rPr>
          <w:szCs w:val="22"/>
          <w:lang w:val="en-US"/>
        </w:rPr>
        <w:t xml:space="preserve"> </w:t>
      </w:r>
      <w:r w:rsidR="007A2126" w:rsidRPr="001A34D0">
        <w:rPr>
          <w:szCs w:val="22"/>
          <w:lang w:val="en-US"/>
        </w:rPr>
        <w:t xml:space="preserve">of receipt of such invoice, send a written notice to Service Provider specifying the reason for such objection and shall pay </w:t>
      </w:r>
      <w:r w:rsidR="00703229" w:rsidRPr="001A34D0">
        <w:rPr>
          <w:szCs w:val="22"/>
          <w:lang w:val="en-US"/>
        </w:rPr>
        <w:t xml:space="preserve">the </w:t>
      </w:r>
      <w:r w:rsidR="007A2126" w:rsidRPr="001A34D0">
        <w:rPr>
          <w:szCs w:val="22"/>
          <w:lang w:val="en-US"/>
        </w:rPr>
        <w:t xml:space="preserve">undisputed portion of such invoice. The Parties will negotiate in good faith to resolve promptly any invoice that is disputed. Any invoice dispute that cannot be resolved by the Parties will be resolved in accordance with </w:t>
      </w:r>
      <w:r w:rsidR="000438EB" w:rsidRPr="001A34D0">
        <w:rPr>
          <w:szCs w:val="22"/>
          <w:lang w:val="en-US"/>
        </w:rPr>
        <w:t>Clause 2</w:t>
      </w:r>
      <w:r w:rsidR="00EE22F2" w:rsidRPr="001A34D0">
        <w:rPr>
          <w:szCs w:val="22"/>
          <w:lang w:val="en-US"/>
        </w:rPr>
        <w:t>6</w:t>
      </w:r>
      <w:r w:rsidR="00DF4771" w:rsidRPr="001A34D0">
        <w:rPr>
          <w:szCs w:val="22"/>
          <w:lang w:val="en-US"/>
        </w:rPr>
        <w:t xml:space="preserve"> (</w:t>
      </w:r>
      <w:r w:rsidR="00DF4771" w:rsidRPr="001A34D0">
        <w:rPr>
          <w:i/>
          <w:szCs w:val="22"/>
          <w:lang w:val="en-US"/>
        </w:rPr>
        <w:t>Governing Law</w:t>
      </w:r>
      <w:r w:rsidR="00675A2E" w:rsidRPr="001A34D0">
        <w:rPr>
          <w:i/>
          <w:szCs w:val="22"/>
          <w:lang w:val="en-US"/>
        </w:rPr>
        <w:t>, Jurisdiction</w:t>
      </w:r>
      <w:r w:rsidR="00DF4771" w:rsidRPr="001A34D0">
        <w:rPr>
          <w:i/>
          <w:szCs w:val="22"/>
          <w:lang w:val="en-US"/>
        </w:rPr>
        <w:t xml:space="preserve"> and Dispute Resolution</w:t>
      </w:r>
      <w:r w:rsidR="00DF4771" w:rsidRPr="001A34D0">
        <w:rPr>
          <w:szCs w:val="22"/>
          <w:lang w:val="en-US"/>
        </w:rPr>
        <w:t>)</w:t>
      </w:r>
      <w:r w:rsidR="007A2126" w:rsidRPr="001A34D0">
        <w:rPr>
          <w:szCs w:val="22"/>
          <w:lang w:val="en-US"/>
        </w:rPr>
        <w:t>.</w:t>
      </w:r>
    </w:p>
    <w:p w14:paraId="56DB2E5D" w14:textId="77777777" w:rsidR="002253A0" w:rsidRPr="001A34D0" w:rsidRDefault="002253A0" w:rsidP="001A34D0">
      <w:pPr>
        <w:pStyle w:val="Heading2"/>
        <w:numPr>
          <w:ilvl w:val="0"/>
          <w:numId w:val="0"/>
        </w:numPr>
        <w:spacing w:before="0" w:after="0" w:line="360" w:lineRule="auto"/>
        <w:ind w:left="720"/>
        <w:jc w:val="both"/>
        <w:rPr>
          <w:szCs w:val="22"/>
        </w:rPr>
      </w:pPr>
    </w:p>
    <w:p w14:paraId="318E77E8" w14:textId="77777777" w:rsidR="002253A0" w:rsidRPr="001A34D0" w:rsidRDefault="002253A0" w:rsidP="001A34D0">
      <w:pPr>
        <w:pStyle w:val="Heading2"/>
        <w:spacing w:before="0" w:after="0" w:line="360" w:lineRule="auto"/>
        <w:jc w:val="both"/>
        <w:rPr>
          <w:szCs w:val="22"/>
        </w:rPr>
      </w:pPr>
      <w:r w:rsidRPr="001A34D0">
        <w:rPr>
          <w:b/>
          <w:szCs w:val="22"/>
        </w:rPr>
        <w:t>Billing Records</w:t>
      </w:r>
      <w:r w:rsidRPr="001A34D0">
        <w:rPr>
          <w:szCs w:val="22"/>
        </w:rPr>
        <w:t>. Service Provider shall,</w:t>
      </w:r>
      <w:r w:rsidRPr="001A34D0">
        <w:rPr>
          <w:spacing w:val="10"/>
          <w:szCs w:val="22"/>
        </w:rPr>
        <w:t xml:space="preserve"> </w:t>
      </w:r>
      <w:r w:rsidRPr="001A34D0">
        <w:rPr>
          <w:spacing w:val="-1"/>
          <w:szCs w:val="22"/>
        </w:rPr>
        <w:t>a</w:t>
      </w:r>
      <w:r w:rsidRPr="001A34D0">
        <w:rPr>
          <w:szCs w:val="22"/>
        </w:rPr>
        <w:t>t</w:t>
      </w:r>
      <w:r w:rsidRPr="001A34D0">
        <w:rPr>
          <w:spacing w:val="10"/>
          <w:szCs w:val="22"/>
        </w:rPr>
        <w:t xml:space="preserve"> </w:t>
      </w:r>
      <w:r w:rsidRPr="001A34D0">
        <w:rPr>
          <w:spacing w:val="1"/>
          <w:szCs w:val="22"/>
        </w:rPr>
        <w:t>a</w:t>
      </w:r>
      <w:r w:rsidRPr="001A34D0">
        <w:rPr>
          <w:szCs w:val="22"/>
        </w:rPr>
        <w:t>ll</w:t>
      </w:r>
      <w:r w:rsidRPr="001A34D0">
        <w:rPr>
          <w:spacing w:val="10"/>
          <w:szCs w:val="22"/>
        </w:rPr>
        <w:t xml:space="preserve"> </w:t>
      </w:r>
      <w:r w:rsidRPr="001A34D0">
        <w:rPr>
          <w:szCs w:val="22"/>
        </w:rPr>
        <w:t>t</w:t>
      </w:r>
      <w:r w:rsidRPr="001A34D0">
        <w:rPr>
          <w:spacing w:val="1"/>
          <w:szCs w:val="22"/>
        </w:rPr>
        <w:t>i</w:t>
      </w:r>
      <w:r w:rsidRPr="001A34D0">
        <w:rPr>
          <w:szCs w:val="22"/>
        </w:rPr>
        <w:t>mes,</w:t>
      </w:r>
      <w:r w:rsidRPr="001A34D0">
        <w:rPr>
          <w:spacing w:val="7"/>
          <w:szCs w:val="22"/>
        </w:rPr>
        <w:t xml:space="preserve"> </w:t>
      </w:r>
      <w:r w:rsidRPr="001A34D0">
        <w:rPr>
          <w:szCs w:val="22"/>
        </w:rPr>
        <w:t>maintain</w:t>
      </w:r>
      <w:r w:rsidRPr="001A34D0">
        <w:rPr>
          <w:spacing w:val="9"/>
          <w:szCs w:val="22"/>
        </w:rPr>
        <w:t xml:space="preserve"> </w:t>
      </w:r>
      <w:r w:rsidRPr="001A34D0">
        <w:rPr>
          <w:spacing w:val="-1"/>
          <w:szCs w:val="22"/>
        </w:rPr>
        <w:t>acc</w:t>
      </w:r>
      <w:r w:rsidRPr="001A34D0">
        <w:rPr>
          <w:szCs w:val="22"/>
        </w:rPr>
        <w:t>u</w:t>
      </w:r>
      <w:r w:rsidRPr="001A34D0">
        <w:rPr>
          <w:spacing w:val="-1"/>
          <w:szCs w:val="22"/>
        </w:rPr>
        <w:t>ra</w:t>
      </w:r>
      <w:r w:rsidRPr="001A34D0">
        <w:rPr>
          <w:spacing w:val="3"/>
          <w:szCs w:val="22"/>
        </w:rPr>
        <w:t>t</w:t>
      </w:r>
      <w:r w:rsidRPr="001A34D0">
        <w:rPr>
          <w:szCs w:val="22"/>
        </w:rPr>
        <w:t>e</w:t>
      </w:r>
      <w:r w:rsidRPr="001A34D0">
        <w:rPr>
          <w:spacing w:val="8"/>
          <w:szCs w:val="22"/>
        </w:rPr>
        <w:t xml:space="preserve"> </w:t>
      </w:r>
      <w:r w:rsidRPr="001A34D0">
        <w:rPr>
          <w:szCs w:val="22"/>
        </w:rPr>
        <w:t>bi</w:t>
      </w:r>
      <w:r w:rsidRPr="001A34D0">
        <w:rPr>
          <w:spacing w:val="1"/>
          <w:szCs w:val="22"/>
        </w:rPr>
        <w:t>l</w:t>
      </w:r>
      <w:r w:rsidRPr="001A34D0">
        <w:rPr>
          <w:szCs w:val="22"/>
        </w:rPr>
        <w:t>l</w:t>
      </w:r>
      <w:r w:rsidRPr="001A34D0">
        <w:rPr>
          <w:spacing w:val="1"/>
          <w:szCs w:val="22"/>
        </w:rPr>
        <w:t>i</w:t>
      </w:r>
      <w:r w:rsidRPr="001A34D0">
        <w:rPr>
          <w:szCs w:val="22"/>
        </w:rPr>
        <w:t>ng</w:t>
      </w:r>
      <w:r w:rsidRPr="001A34D0">
        <w:rPr>
          <w:spacing w:val="7"/>
          <w:szCs w:val="22"/>
        </w:rPr>
        <w:t xml:space="preserve"> </w:t>
      </w:r>
      <w:r w:rsidRPr="001A34D0">
        <w:rPr>
          <w:szCs w:val="22"/>
        </w:rPr>
        <w:t>r</w:t>
      </w:r>
      <w:r w:rsidRPr="001A34D0">
        <w:rPr>
          <w:spacing w:val="-2"/>
          <w:szCs w:val="22"/>
        </w:rPr>
        <w:t>e</w:t>
      </w:r>
      <w:r w:rsidRPr="001A34D0">
        <w:rPr>
          <w:spacing w:val="-1"/>
          <w:szCs w:val="22"/>
        </w:rPr>
        <w:t>c</w:t>
      </w:r>
      <w:r w:rsidRPr="001A34D0">
        <w:rPr>
          <w:szCs w:val="22"/>
        </w:rPr>
        <w:t>o</w:t>
      </w:r>
      <w:r w:rsidRPr="001A34D0">
        <w:rPr>
          <w:spacing w:val="-1"/>
          <w:szCs w:val="22"/>
        </w:rPr>
        <w:t>r</w:t>
      </w:r>
      <w:r w:rsidRPr="001A34D0">
        <w:rPr>
          <w:szCs w:val="22"/>
        </w:rPr>
        <w:t>ds</w:t>
      </w:r>
      <w:r w:rsidRPr="001A34D0">
        <w:rPr>
          <w:spacing w:val="10"/>
          <w:szCs w:val="22"/>
        </w:rPr>
        <w:t xml:space="preserve"> </w:t>
      </w:r>
      <w:r w:rsidRPr="001A34D0">
        <w:rPr>
          <w:spacing w:val="-1"/>
          <w:szCs w:val="22"/>
        </w:rPr>
        <w:t>a</w:t>
      </w:r>
      <w:r w:rsidRPr="001A34D0">
        <w:rPr>
          <w:szCs w:val="22"/>
        </w:rPr>
        <w:t>nd</w:t>
      </w:r>
      <w:r w:rsidRPr="001A34D0">
        <w:rPr>
          <w:spacing w:val="9"/>
          <w:szCs w:val="22"/>
        </w:rPr>
        <w:t xml:space="preserve"> </w:t>
      </w:r>
      <w:r w:rsidRPr="001A34D0">
        <w:rPr>
          <w:szCs w:val="22"/>
        </w:rPr>
        <w:t>in</w:t>
      </w:r>
      <w:r w:rsidRPr="001A34D0">
        <w:rPr>
          <w:spacing w:val="3"/>
          <w:szCs w:val="22"/>
        </w:rPr>
        <w:t>v</w:t>
      </w:r>
      <w:r w:rsidRPr="001A34D0">
        <w:rPr>
          <w:szCs w:val="22"/>
        </w:rPr>
        <w:t>oic</w:t>
      </w:r>
      <w:r w:rsidRPr="001A34D0">
        <w:rPr>
          <w:spacing w:val="-1"/>
          <w:szCs w:val="22"/>
        </w:rPr>
        <w:t>e</w:t>
      </w:r>
      <w:r w:rsidRPr="001A34D0">
        <w:rPr>
          <w:szCs w:val="22"/>
        </w:rPr>
        <w:t>s</w:t>
      </w:r>
      <w:r w:rsidRPr="001A34D0">
        <w:rPr>
          <w:spacing w:val="10"/>
          <w:szCs w:val="22"/>
        </w:rPr>
        <w:t xml:space="preserve"> </w:t>
      </w:r>
      <w:r w:rsidRPr="001A34D0">
        <w:rPr>
          <w:szCs w:val="22"/>
        </w:rPr>
        <w:t>of the</w:t>
      </w:r>
      <w:r w:rsidRPr="001A34D0">
        <w:rPr>
          <w:spacing w:val="30"/>
          <w:szCs w:val="22"/>
        </w:rPr>
        <w:t xml:space="preserve"> </w:t>
      </w:r>
      <w:r w:rsidRPr="001A34D0">
        <w:rPr>
          <w:spacing w:val="-1"/>
          <w:szCs w:val="22"/>
        </w:rPr>
        <w:t>e</w:t>
      </w:r>
      <w:r w:rsidRPr="001A34D0">
        <w:rPr>
          <w:spacing w:val="2"/>
          <w:szCs w:val="22"/>
        </w:rPr>
        <w:t>x</w:t>
      </w:r>
      <w:r w:rsidRPr="001A34D0">
        <w:rPr>
          <w:szCs w:val="22"/>
        </w:rPr>
        <w:t>p</w:t>
      </w:r>
      <w:r w:rsidRPr="001A34D0">
        <w:rPr>
          <w:spacing w:val="-1"/>
          <w:szCs w:val="22"/>
        </w:rPr>
        <w:t>e</w:t>
      </w:r>
      <w:r w:rsidRPr="001A34D0">
        <w:rPr>
          <w:szCs w:val="22"/>
        </w:rPr>
        <w:t>nses</w:t>
      </w:r>
      <w:r w:rsidRPr="001A34D0">
        <w:rPr>
          <w:spacing w:val="30"/>
          <w:szCs w:val="22"/>
        </w:rPr>
        <w:t xml:space="preserve"> </w:t>
      </w:r>
      <w:r w:rsidRPr="001A34D0">
        <w:rPr>
          <w:szCs w:val="22"/>
        </w:rPr>
        <w:t>incu</w:t>
      </w:r>
      <w:r w:rsidRPr="001A34D0">
        <w:rPr>
          <w:spacing w:val="1"/>
          <w:szCs w:val="22"/>
        </w:rPr>
        <w:t>r</w:t>
      </w:r>
      <w:r w:rsidRPr="001A34D0">
        <w:rPr>
          <w:szCs w:val="22"/>
        </w:rPr>
        <w:t>r</w:t>
      </w:r>
      <w:r w:rsidRPr="001A34D0">
        <w:rPr>
          <w:spacing w:val="-2"/>
          <w:szCs w:val="22"/>
        </w:rPr>
        <w:t>e</w:t>
      </w:r>
      <w:r w:rsidRPr="001A34D0">
        <w:rPr>
          <w:szCs w:val="22"/>
        </w:rPr>
        <w:t>d,</w:t>
      </w:r>
      <w:r w:rsidRPr="001A34D0">
        <w:rPr>
          <w:spacing w:val="33"/>
          <w:szCs w:val="22"/>
        </w:rPr>
        <w:t xml:space="preserve"> </w:t>
      </w:r>
      <w:r w:rsidRPr="001A34D0">
        <w:rPr>
          <w:szCs w:val="22"/>
        </w:rPr>
        <w:t>if</w:t>
      </w:r>
      <w:r w:rsidRPr="001A34D0">
        <w:rPr>
          <w:spacing w:val="33"/>
          <w:szCs w:val="22"/>
        </w:rPr>
        <w:t xml:space="preserve"> </w:t>
      </w:r>
      <w:r w:rsidRPr="001A34D0">
        <w:rPr>
          <w:spacing w:val="-1"/>
          <w:szCs w:val="22"/>
        </w:rPr>
        <w:t>a</w:t>
      </w:r>
      <w:r w:rsidRPr="001A34D0">
        <w:rPr>
          <w:spacing w:val="5"/>
          <w:szCs w:val="22"/>
        </w:rPr>
        <w:t>n</w:t>
      </w:r>
      <w:r w:rsidRPr="001A34D0">
        <w:rPr>
          <w:spacing w:val="-5"/>
          <w:szCs w:val="22"/>
        </w:rPr>
        <w:t>y</w:t>
      </w:r>
      <w:r w:rsidRPr="001A34D0">
        <w:rPr>
          <w:szCs w:val="22"/>
        </w:rPr>
        <w:t>,</w:t>
      </w:r>
      <w:r w:rsidRPr="001A34D0">
        <w:rPr>
          <w:spacing w:val="31"/>
          <w:szCs w:val="22"/>
        </w:rPr>
        <w:t xml:space="preserve"> </w:t>
      </w:r>
      <w:r w:rsidRPr="001A34D0">
        <w:rPr>
          <w:szCs w:val="22"/>
        </w:rPr>
        <w:t>f</w:t>
      </w:r>
      <w:r w:rsidRPr="001A34D0">
        <w:rPr>
          <w:spacing w:val="1"/>
          <w:szCs w:val="22"/>
        </w:rPr>
        <w:t>o</w:t>
      </w:r>
      <w:r w:rsidRPr="001A34D0">
        <w:rPr>
          <w:szCs w:val="22"/>
        </w:rPr>
        <w:t>r</w:t>
      </w:r>
      <w:r w:rsidRPr="001A34D0">
        <w:rPr>
          <w:spacing w:val="30"/>
          <w:szCs w:val="22"/>
        </w:rPr>
        <w:t xml:space="preserve"> </w:t>
      </w:r>
      <w:r w:rsidRPr="001A34D0">
        <w:rPr>
          <w:szCs w:val="22"/>
        </w:rPr>
        <w:t>p</w:t>
      </w:r>
      <w:r w:rsidRPr="001A34D0">
        <w:rPr>
          <w:spacing w:val="-1"/>
          <w:szCs w:val="22"/>
        </w:rPr>
        <w:t>r</w:t>
      </w:r>
      <w:r w:rsidRPr="001A34D0">
        <w:rPr>
          <w:szCs w:val="22"/>
        </w:rPr>
        <w:t>ovid</w:t>
      </w:r>
      <w:r w:rsidRPr="001A34D0">
        <w:rPr>
          <w:spacing w:val="1"/>
          <w:szCs w:val="22"/>
        </w:rPr>
        <w:t>i</w:t>
      </w:r>
      <w:r w:rsidRPr="001A34D0">
        <w:rPr>
          <w:spacing w:val="2"/>
          <w:szCs w:val="22"/>
        </w:rPr>
        <w:t>n</w:t>
      </w:r>
      <w:r w:rsidRPr="001A34D0">
        <w:rPr>
          <w:szCs w:val="22"/>
        </w:rPr>
        <w:t>g</w:t>
      </w:r>
      <w:r w:rsidRPr="001A34D0">
        <w:rPr>
          <w:spacing w:val="29"/>
          <w:szCs w:val="22"/>
        </w:rPr>
        <w:t xml:space="preserve"> </w:t>
      </w:r>
      <w:r w:rsidRPr="001A34D0">
        <w:rPr>
          <w:spacing w:val="1"/>
          <w:szCs w:val="22"/>
        </w:rPr>
        <w:t>Se</w:t>
      </w:r>
      <w:r w:rsidRPr="001A34D0">
        <w:rPr>
          <w:szCs w:val="22"/>
        </w:rPr>
        <w:t>r</w:t>
      </w:r>
      <w:r w:rsidRPr="001A34D0">
        <w:rPr>
          <w:spacing w:val="1"/>
          <w:szCs w:val="22"/>
        </w:rPr>
        <w:t>v</w:t>
      </w:r>
      <w:r w:rsidRPr="001A34D0">
        <w:rPr>
          <w:szCs w:val="22"/>
        </w:rPr>
        <w:t>ic</w:t>
      </w:r>
      <w:r w:rsidRPr="001A34D0">
        <w:rPr>
          <w:spacing w:val="-1"/>
          <w:szCs w:val="22"/>
        </w:rPr>
        <w:t>e</w:t>
      </w:r>
      <w:r w:rsidRPr="001A34D0">
        <w:rPr>
          <w:szCs w:val="22"/>
        </w:rPr>
        <w:t>s</w:t>
      </w:r>
      <w:r w:rsidRPr="001A34D0">
        <w:rPr>
          <w:spacing w:val="31"/>
          <w:szCs w:val="22"/>
        </w:rPr>
        <w:t xml:space="preserve"> </w:t>
      </w:r>
      <w:r w:rsidRPr="001A34D0">
        <w:rPr>
          <w:szCs w:val="22"/>
        </w:rPr>
        <w:t>whi</w:t>
      </w:r>
      <w:r w:rsidRPr="001A34D0">
        <w:rPr>
          <w:spacing w:val="-1"/>
          <w:szCs w:val="22"/>
        </w:rPr>
        <w:t>c</w:t>
      </w:r>
      <w:r w:rsidRPr="001A34D0">
        <w:rPr>
          <w:szCs w:val="22"/>
        </w:rPr>
        <w:t>h</w:t>
      </w:r>
      <w:r w:rsidRPr="001A34D0">
        <w:rPr>
          <w:spacing w:val="33"/>
          <w:szCs w:val="22"/>
        </w:rPr>
        <w:t xml:space="preserve"> </w:t>
      </w:r>
      <w:r w:rsidRPr="001A34D0">
        <w:rPr>
          <w:szCs w:val="22"/>
        </w:rPr>
        <w:t>shall</w:t>
      </w:r>
      <w:r w:rsidRPr="001A34D0">
        <w:rPr>
          <w:spacing w:val="31"/>
          <w:szCs w:val="22"/>
        </w:rPr>
        <w:t xml:space="preserve"> </w:t>
      </w:r>
      <w:r w:rsidRPr="001A34D0">
        <w:rPr>
          <w:szCs w:val="22"/>
        </w:rPr>
        <w:t>be</w:t>
      </w:r>
      <w:r w:rsidRPr="001A34D0">
        <w:rPr>
          <w:spacing w:val="32"/>
          <w:szCs w:val="22"/>
        </w:rPr>
        <w:t xml:space="preserve"> </w:t>
      </w:r>
      <w:r w:rsidRPr="001A34D0">
        <w:rPr>
          <w:szCs w:val="22"/>
        </w:rPr>
        <w:t>p</w:t>
      </w:r>
      <w:r w:rsidRPr="001A34D0">
        <w:rPr>
          <w:spacing w:val="-1"/>
          <w:szCs w:val="22"/>
        </w:rPr>
        <w:t>r</w:t>
      </w:r>
      <w:r w:rsidRPr="001A34D0">
        <w:rPr>
          <w:szCs w:val="22"/>
        </w:rPr>
        <w:t>o</w:t>
      </w:r>
      <w:r w:rsidRPr="001A34D0">
        <w:rPr>
          <w:spacing w:val="2"/>
          <w:szCs w:val="22"/>
        </w:rPr>
        <w:t>v</w:t>
      </w:r>
      <w:r w:rsidRPr="001A34D0">
        <w:rPr>
          <w:szCs w:val="22"/>
        </w:rPr>
        <w:t>id</w:t>
      </w:r>
      <w:r w:rsidRPr="001A34D0">
        <w:rPr>
          <w:spacing w:val="7"/>
          <w:szCs w:val="22"/>
        </w:rPr>
        <w:t>e</w:t>
      </w:r>
      <w:r w:rsidRPr="001A34D0">
        <w:rPr>
          <w:szCs w:val="22"/>
        </w:rPr>
        <w:t>d</w:t>
      </w:r>
      <w:r w:rsidRPr="001A34D0">
        <w:rPr>
          <w:spacing w:val="31"/>
          <w:szCs w:val="22"/>
        </w:rPr>
        <w:t xml:space="preserve"> </w:t>
      </w:r>
      <w:r w:rsidRPr="001A34D0">
        <w:rPr>
          <w:szCs w:val="22"/>
        </w:rPr>
        <w:t xml:space="preserve">to </w:t>
      </w:r>
      <w:r w:rsidR="00267BC7" w:rsidRPr="001A34D0">
        <w:rPr>
          <w:szCs w:val="22"/>
        </w:rPr>
        <w:t>Customer</w:t>
      </w:r>
      <w:r w:rsidRPr="001A34D0">
        <w:rPr>
          <w:szCs w:val="22"/>
        </w:rPr>
        <w:t xml:space="preserve"> </w:t>
      </w:r>
      <w:r w:rsidRPr="001A34D0">
        <w:rPr>
          <w:spacing w:val="-1"/>
          <w:szCs w:val="22"/>
        </w:rPr>
        <w:t>a</w:t>
      </w:r>
      <w:r w:rsidRPr="001A34D0">
        <w:rPr>
          <w:szCs w:val="22"/>
        </w:rPr>
        <w:t>s</w:t>
      </w:r>
      <w:r w:rsidRPr="001A34D0">
        <w:rPr>
          <w:spacing w:val="5"/>
          <w:szCs w:val="22"/>
        </w:rPr>
        <w:t xml:space="preserve"> </w:t>
      </w:r>
      <w:r w:rsidRPr="001A34D0">
        <w:rPr>
          <w:szCs w:val="22"/>
        </w:rPr>
        <w:t>supporti</w:t>
      </w:r>
      <w:r w:rsidRPr="001A34D0">
        <w:rPr>
          <w:spacing w:val="3"/>
          <w:szCs w:val="22"/>
        </w:rPr>
        <w:t>n</w:t>
      </w:r>
      <w:r w:rsidRPr="001A34D0">
        <w:rPr>
          <w:szCs w:val="22"/>
        </w:rPr>
        <w:t>g</w:t>
      </w:r>
      <w:r w:rsidRPr="001A34D0">
        <w:rPr>
          <w:spacing w:val="2"/>
          <w:szCs w:val="22"/>
        </w:rPr>
        <w:t xml:space="preserve"> </w:t>
      </w:r>
      <w:r w:rsidRPr="001A34D0">
        <w:rPr>
          <w:szCs w:val="22"/>
        </w:rPr>
        <w:t>d</w:t>
      </w:r>
      <w:r w:rsidRPr="001A34D0">
        <w:rPr>
          <w:spacing w:val="2"/>
          <w:szCs w:val="22"/>
        </w:rPr>
        <w:t>o</w:t>
      </w:r>
      <w:r w:rsidRPr="001A34D0">
        <w:rPr>
          <w:spacing w:val="-1"/>
          <w:szCs w:val="22"/>
        </w:rPr>
        <w:t>c</w:t>
      </w:r>
      <w:r w:rsidRPr="001A34D0">
        <w:rPr>
          <w:spacing w:val="2"/>
          <w:szCs w:val="22"/>
        </w:rPr>
        <w:t>u</w:t>
      </w:r>
      <w:r w:rsidRPr="001A34D0">
        <w:rPr>
          <w:szCs w:val="22"/>
        </w:rPr>
        <w:t>ment</w:t>
      </w:r>
      <w:r w:rsidRPr="001A34D0">
        <w:rPr>
          <w:spacing w:val="5"/>
          <w:szCs w:val="22"/>
        </w:rPr>
        <w:t xml:space="preserve"> </w:t>
      </w:r>
      <w:r w:rsidRPr="001A34D0">
        <w:rPr>
          <w:spacing w:val="-1"/>
          <w:szCs w:val="22"/>
        </w:rPr>
        <w:t>a</w:t>
      </w:r>
      <w:r w:rsidRPr="001A34D0">
        <w:rPr>
          <w:szCs w:val="22"/>
        </w:rPr>
        <w:t>lo</w:t>
      </w:r>
      <w:r w:rsidRPr="001A34D0">
        <w:rPr>
          <w:spacing w:val="3"/>
          <w:szCs w:val="22"/>
        </w:rPr>
        <w:t>n</w:t>
      </w:r>
      <w:r w:rsidRPr="001A34D0">
        <w:rPr>
          <w:szCs w:val="22"/>
        </w:rPr>
        <w:t>g</w:t>
      </w:r>
      <w:r w:rsidRPr="001A34D0">
        <w:rPr>
          <w:spacing w:val="2"/>
          <w:szCs w:val="22"/>
        </w:rPr>
        <w:t xml:space="preserve"> </w:t>
      </w:r>
      <w:r w:rsidRPr="001A34D0">
        <w:rPr>
          <w:szCs w:val="22"/>
        </w:rPr>
        <w:t>with</w:t>
      </w:r>
      <w:r w:rsidRPr="001A34D0">
        <w:rPr>
          <w:spacing w:val="5"/>
          <w:szCs w:val="22"/>
        </w:rPr>
        <w:t xml:space="preserve"> </w:t>
      </w:r>
      <w:r w:rsidRPr="001A34D0">
        <w:rPr>
          <w:szCs w:val="22"/>
        </w:rPr>
        <w:t>t</w:t>
      </w:r>
      <w:r w:rsidRPr="001A34D0">
        <w:rPr>
          <w:spacing w:val="3"/>
          <w:szCs w:val="22"/>
        </w:rPr>
        <w:t>h</w:t>
      </w:r>
      <w:r w:rsidRPr="001A34D0">
        <w:rPr>
          <w:szCs w:val="22"/>
        </w:rPr>
        <w:t>e</w:t>
      </w:r>
      <w:r w:rsidRPr="001A34D0">
        <w:rPr>
          <w:spacing w:val="4"/>
          <w:szCs w:val="22"/>
        </w:rPr>
        <w:t xml:space="preserve"> </w:t>
      </w:r>
      <w:r w:rsidRPr="001A34D0">
        <w:rPr>
          <w:szCs w:val="22"/>
        </w:rPr>
        <w:t>inv</w:t>
      </w:r>
      <w:r w:rsidRPr="001A34D0">
        <w:rPr>
          <w:spacing w:val="3"/>
          <w:szCs w:val="22"/>
        </w:rPr>
        <w:t>o</w:t>
      </w:r>
      <w:r w:rsidRPr="001A34D0">
        <w:rPr>
          <w:szCs w:val="22"/>
        </w:rPr>
        <w:t>ic</w:t>
      </w:r>
      <w:r w:rsidRPr="001A34D0">
        <w:rPr>
          <w:spacing w:val="-1"/>
          <w:szCs w:val="22"/>
        </w:rPr>
        <w:t>e</w:t>
      </w:r>
      <w:r w:rsidRPr="001A34D0">
        <w:rPr>
          <w:spacing w:val="5"/>
          <w:szCs w:val="22"/>
        </w:rPr>
        <w:t xml:space="preserve"> </w:t>
      </w:r>
      <w:r w:rsidRPr="001A34D0">
        <w:rPr>
          <w:spacing w:val="1"/>
          <w:szCs w:val="22"/>
        </w:rPr>
        <w:t>r</w:t>
      </w:r>
      <w:r w:rsidRPr="001A34D0">
        <w:rPr>
          <w:spacing w:val="-1"/>
          <w:szCs w:val="22"/>
        </w:rPr>
        <w:t>a</w:t>
      </w:r>
      <w:r w:rsidRPr="001A34D0">
        <w:rPr>
          <w:szCs w:val="22"/>
        </w:rPr>
        <w:t>ised</w:t>
      </w:r>
      <w:r w:rsidRPr="001A34D0">
        <w:rPr>
          <w:spacing w:val="1"/>
          <w:szCs w:val="22"/>
        </w:rPr>
        <w:t>.</w:t>
      </w:r>
    </w:p>
    <w:p w14:paraId="419ADC1E" w14:textId="77777777" w:rsidR="002253A0" w:rsidRPr="001A34D0" w:rsidRDefault="002253A0" w:rsidP="001A34D0">
      <w:pPr>
        <w:pStyle w:val="Heading2"/>
        <w:widowControl w:val="0"/>
        <w:numPr>
          <w:ilvl w:val="0"/>
          <w:numId w:val="0"/>
        </w:numPr>
        <w:spacing w:before="0" w:after="0" w:line="360" w:lineRule="auto"/>
        <w:ind w:left="720"/>
        <w:jc w:val="both"/>
        <w:rPr>
          <w:szCs w:val="22"/>
        </w:rPr>
      </w:pPr>
    </w:p>
    <w:p w14:paraId="6CFB46C2" w14:textId="77777777" w:rsidR="00365FF2" w:rsidRPr="001A34D0" w:rsidRDefault="00365FF2" w:rsidP="001A34D0">
      <w:pPr>
        <w:pStyle w:val="Heading2"/>
        <w:widowControl w:val="0"/>
        <w:tabs>
          <w:tab w:val="left" w:pos="720"/>
        </w:tabs>
        <w:spacing w:before="0" w:after="0" w:line="360" w:lineRule="auto"/>
        <w:jc w:val="both"/>
        <w:rPr>
          <w:szCs w:val="22"/>
        </w:rPr>
      </w:pPr>
      <w:r w:rsidRPr="001A34D0">
        <w:rPr>
          <w:b/>
          <w:szCs w:val="22"/>
        </w:rPr>
        <w:t>Taxes and Withholding</w:t>
      </w:r>
      <w:r w:rsidRPr="001A34D0">
        <w:rPr>
          <w:szCs w:val="22"/>
        </w:rPr>
        <w:t xml:space="preserve">. </w:t>
      </w:r>
      <w:r w:rsidRPr="001A34D0">
        <w:rPr>
          <w:szCs w:val="22"/>
          <w:lang w:val="en-US"/>
        </w:rPr>
        <w:t xml:space="preserve">Service Provider shall be responsible for paying taxes in </w:t>
      </w:r>
      <w:r w:rsidR="00EC04E6" w:rsidRPr="001A34D0">
        <w:rPr>
          <w:szCs w:val="22"/>
          <w:lang w:val="en-US"/>
        </w:rPr>
        <w:t xml:space="preserve">the </w:t>
      </w:r>
      <w:r w:rsidRPr="001A34D0">
        <w:rPr>
          <w:szCs w:val="22"/>
          <w:lang w:val="en-US"/>
        </w:rPr>
        <w:t>nature of transacti</w:t>
      </w:r>
      <w:r w:rsidR="00EC04E6" w:rsidRPr="001A34D0">
        <w:rPr>
          <w:szCs w:val="22"/>
          <w:lang w:val="en-US"/>
        </w:rPr>
        <w:t>onal taxes applicable for this A</w:t>
      </w:r>
      <w:r w:rsidRPr="001A34D0">
        <w:rPr>
          <w:szCs w:val="22"/>
          <w:lang w:val="en-US"/>
        </w:rPr>
        <w:t>greement. Transaction taxes shall include</w:t>
      </w:r>
      <w:r w:rsidR="00EC04E6" w:rsidRPr="001A34D0">
        <w:rPr>
          <w:szCs w:val="22"/>
          <w:lang w:val="en-US"/>
        </w:rPr>
        <w:t>,</w:t>
      </w:r>
      <w:r w:rsidRPr="001A34D0">
        <w:rPr>
          <w:szCs w:val="22"/>
          <w:lang w:val="en-US"/>
        </w:rPr>
        <w:t xml:space="preserve"> </w:t>
      </w:r>
      <w:r w:rsidR="00EC04E6" w:rsidRPr="001A34D0">
        <w:rPr>
          <w:szCs w:val="22"/>
          <w:lang w:val="en-US"/>
        </w:rPr>
        <w:t xml:space="preserve">without limitation, </w:t>
      </w:r>
      <w:r w:rsidRPr="001A34D0">
        <w:rPr>
          <w:szCs w:val="22"/>
          <w:lang w:val="en-US"/>
        </w:rPr>
        <w:t xml:space="preserve">sales tax, excise tax, </w:t>
      </w:r>
      <w:r w:rsidR="00EC04E6" w:rsidRPr="001A34D0">
        <w:rPr>
          <w:szCs w:val="22"/>
          <w:lang w:val="en-US"/>
        </w:rPr>
        <w:t>value added tax</w:t>
      </w:r>
      <w:r w:rsidRPr="001A34D0">
        <w:rPr>
          <w:szCs w:val="22"/>
          <w:lang w:val="en-US"/>
        </w:rPr>
        <w:t xml:space="preserve">, </w:t>
      </w:r>
      <w:r w:rsidR="00EC04E6" w:rsidRPr="001A34D0">
        <w:rPr>
          <w:szCs w:val="22"/>
          <w:lang w:val="en-US"/>
        </w:rPr>
        <w:t xml:space="preserve">goods and services tax </w:t>
      </w:r>
      <w:r w:rsidRPr="001A34D0">
        <w:rPr>
          <w:szCs w:val="22"/>
          <w:lang w:val="en-US"/>
        </w:rPr>
        <w:t>and similar taxes. Each Party shall be responsible for applicable taxes imposed on its income, assets or capital.</w:t>
      </w:r>
    </w:p>
    <w:p w14:paraId="7ED674D6" w14:textId="77777777" w:rsidR="00475091" w:rsidRPr="001A34D0" w:rsidRDefault="00475091" w:rsidP="001A34D0">
      <w:pPr>
        <w:pStyle w:val="Heading1"/>
        <w:keepNext w:val="0"/>
        <w:widowControl w:val="0"/>
        <w:numPr>
          <w:ilvl w:val="0"/>
          <w:numId w:val="0"/>
        </w:numPr>
        <w:spacing w:before="0" w:line="360" w:lineRule="auto"/>
        <w:ind w:left="720"/>
        <w:jc w:val="both"/>
        <w:rPr>
          <w:szCs w:val="22"/>
        </w:rPr>
      </w:pPr>
    </w:p>
    <w:p w14:paraId="044D3965" w14:textId="77777777" w:rsidR="00475091" w:rsidRPr="001A34D0" w:rsidRDefault="00365FF2" w:rsidP="001A34D0">
      <w:pPr>
        <w:pStyle w:val="Heading1"/>
        <w:keepNext w:val="0"/>
        <w:widowControl w:val="0"/>
        <w:tabs>
          <w:tab w:val="clear" w:pos="720"/>
          <w:tab w:val="num" w:pos="-640"/>
        </w:tabs>
        <w:spacing w:before="0" w:line="360" w:lineRule="auto"/>
        <w:jc w:val="both"/>
        <w:rPr>
          <w:szCs w:val="22"/>
        </w:rPr>
      </w:pPr>
      <w:bookmarkStart w:id="96" w:name="_Toc505593450"/>
      <w:r w:rsidRPr="001A34D0">
        <w:rPr>
          <w:szCs w:val="22"/>
        </w:rPr>
        <w:t>OWNERSHIP AND INTELLECTUAL PROPERTY RIGHTS</w:t>
      </w:r>
      <w:r w:rsidR="00703229" w:rsidRPr="001A34D0">
        <w:rPr>
          <w:rStyle w:val="FootnoteReference"/>
          <w:szCs w:val="22"/>
        </w:rPr>
        <w:footnoteReference w:id="22"/>
      </w:r>
      <w:bookmarkEnd w:id="96"/>
    </w:p>
    <w:p w14:paraId="219F90B7" w14:textId="77777777" w:rsidR="00365FF2" w:rsidRPr="001A34D0" w:rsidRDefault="00365FF2" w:rsidP="001A34D0">
      <w:pPr>
        <w:pStyle w:val="Heading1"/>
        <w:keepNext w:val="0"/>
        <w:widowControl w:val="0"/>
        <w:numPr>
          <w:ilvl w:val="0"/>
          <w:numId w:val="0"/>
        </w:numPr>
        <w:spacing w:before="0" w:line="360" w:lineRule="auto"/>
        <w:ind w:left="720"/>
        <w:jc w:val="both"/>
        <w:rPr>
          <w:szCs w:val="22"/>
        </w:rPr>
      </w:pPr>
    </w:p>
    <w:p w14:paraId="017F78BA" w14:textId="77777777" w:rsidR="00365FF2" w:rsidRPr="001A34D0" w:rsidRDefault="004F6FCD" w:rsidP="001A34D0">
      <w:pPr>
        <w:pStyle w:val="Heading2"/>
        <w:widowControl w:val="0"/>
        <w:tabs>
          <w:tab w:val="left" w:pos="720"/>
        </w:tabs>
        <w:spacing w:before="0" w:after="0" w:line="360" w:lineRule="auto"/>
        <w:jc w:val="both"/>
        <w:rPr>
          <w:szCs w:val="22"/>
        </w:rPr>
      </w:pPr>
      <w:r w:rsidRPr="001A34D0">
        <w:rPr>
          <w:b/>
          <w:szCs w:val="22"/>
        </w:rPr>
        <w:t>Ownership</w:t>
      </w:r>
      <w:r w:rsidRPr="001A34D0">
        <w:rPr>
          <w:szCs w:val="22"/>
        </w:rPr>
        <w:t xml:space="preserve">. As between the Parties, </w:t>
      </w:r>
      <w:r w:rsidR="00267BC7" w:rsidRPr="001A34D0">
        <w:rPr>
          <w:szCs w:val="22"/>
        </w:rPr>
        <w:t>Customer</w:t>
      </w:r>
      <w:r w:rsidRPr="001A34D0">
        <w:rPr>
          <w:szCs w:val="22"/>
        </w:rPr>
        <w:t xml:space="preserve"> shall solely and exclusively own all right, title and ownership interest in and to the </w:t>
      </w:r>
      <w:r w:rsidR="00286E42" w:rsidRPr="001A34D0">
        <w:rPr>
          <w:szCs w:val="22"/>
        </w:rPr>
        <w:t xml:space="preserve">Deliverables </w:t>
      </w:r>
      <w:r w:rsidRPr="001A34D0">
        <w:rPr>
          <w:szCs w:val="22"/>
        </w:rPr>
        <w:t xml:space="preserve">and Intellectual Property Rights over such </w:t>
      </w:r>
      <w:r w:rsidR="00286E42" w:rsidRPr="001A34D0">
        <w:rPr>
          <w:szCs w:val="22"/>
        </w:rPr>
        <w:t xml:space="preserve">Deliverables </w:t>
      </w:r>
      <w:r w:rsidRPr="001A34D0">
        <w:rPr>
          <w:szCs w:val="22"/>
        </w:rPr>
        <w:t xml:space="preserve">and/ or shall hold appropriate licenses over the same from its affiliates. </w:t>
      </w:r>
      <w:r w:rsidRPr="001A34D0">
        <w:rPr>
          <w:szCs w:val="22"/>
          <w:lang w:val="en-IN"/>
        </w:rPr>
        <w:t xml:space="preserve">At no time during or after the term of this Agreement, shall Service Provider challenge or assist any third party to challenge </w:t>
      </w:r>
      <w:r w:rsidR="00267BC7" w:rsidRPr="001A34D0">
        <w:rPr>
          <w:szCs w:val="22"/>
        </w:rPr>
        <w:t>Customer</w:t>
      </w:r>
      <w:r w:rsidRPr="001A34D0">
        <w:rPr>
          <w:szCs w:val="22"/>
          <w:lang w:val="en-IN"/>
        </w:rPr>
        <w:t xml:space="preserve">’s Intellectual Property Rights associated with the </w:t>
      </w:r>
      <w:r w:rsidR="00286E42" w:rsidRPr="001A34D0">
        <w:rPr>
          <w:szCs w:val="22"/>
          <w:lang w:val="en-IN"/>
        </w:rPr>
        <w:t>Deliverables</w:t>
      </w:r>
      <w:r w:rsidR="00365FF2" w:rsidRPr="001A34D0">
        <w:rPr>
          <w:szCs w:val="22"/>
        </w:rPr>
        <w:t>.</w:t>
      </w:r>
    </w:p>
    <w:p w14:paraId="12472C8C" w14:textId="77777777" w:rsidR="004F6FCD" w:rsidRPr="001A34D0" w:rsidRDefault="004F6FCD" w:rsidP="001A34D0">
      <w:pPr>
        <w:pStyle w:val="Heading2"/>
        <w:widowControl w:val="0"/>
        <w:numPr>
          <w:ilvl w:val="0"/>
          <w:numId w:val="0"/>
        </w:numPr>
        <w:spacing w:before="0" w:after="0" w:line="360" w:lineRule="auto"/>
        <w:ind w:left="720"/>
        <w:jc w:val="both"/>
        <w:rPr>
          <w:szCs w:val="22"/>
        </w:rPr>
      </w:pPr>
    </w:p>
    <w:p w14:paraId="4F84BA72" w14:textId="77777777" w:rsidR="004F6FCD" w:rsidRPr="001A34D0" w:rsidRDefault="004F6FCD" w:rsidP="001A34D0">
      <w:pPr>
        <w:pStyle w:val="Heading2"/>
        <w:widowControl w:val="0"/>
        <w:tabs>
          <w:tab w:val="left" w:pos="720"/>
        </w:tabs>
        <w:spacing w:before="0" w:after="0" w:line="360" w:lineRule="auto"/>
        <w:jc w:val="both"/>
        <w:rPr>
          <w:szCs w:val="22"/>
        </w:rPr>
      </w:pPr>
      <w:r w:rsidRPr="001A34D0">
        <w:rPr>
          <w:b/>
          <w:szCs w:val="22"/>
        </w:rPr>
        <w:t xml:space="preserve">Background </w:t>
      </w:r>
      <w:r w:rsidR="00286E42" w:rsidRPr="001A34D0">
        <w:rPr>
          <w:b/>
          <w:szCs w:val="22"/>
        </w:rPr>
        <w:t>IPR</w:t>
      </w:r>
      <w:r w:rsidRPr="001A34D0">
        <w:rPr>
          <w:szCs w:val="22"/>
        </w:rPr>
        <w:t xml:space="preserve">. Service Provider shall identify in writing all Background </w:t>
      </w:r>
      <w:r w:rsidR="00286E42" w:rsidRPr="001A34D0">
        <w:rPr>
          <w:szCs w:val="22"/>
        </w:rPr>
        <w:t xml:space="preserve">IPR </w:t>
      </w:r>
      <w:r w:rsidRPr="001A34D0">
        <w:rPr>
          <w:szCs w:val="22"/>
        </w:rPr>
        <w:t xml:space="preserve">that Service Provider plans to incorporate into or integrate with the </w:t>
      </w:r>
      <w:r w:rsidR="00286E42" w:rsidRPr="001A34D0">
        <w:rPr>
          <w:szCs w:val="22"/>
        </w:rPr>
        <w:t>Deliverables</w:t>
      </w:r>
      <w:r w:rsidRPr="001A34D0">
        <w:rPr>
          <w:szCs w:val="22"/>
        </w:rPr>
        <w:t>.</w:t>
      </w:r>
      <w:r w:rsidR="00286E42" w:rsidRPr="001A34D0">
        <w:rPr>
          <w:rStyle w:val="FootnoteReference"/>
          <w:szCs w:val="22"/>
        </w:rPr>
        <w:footnoteReference w:id="23"/>
      </w:r>
    </w:p>
    <w:p w14:paraId="31F1869D" w14:textId="77777777" w:rsidR="004F6FCD" w:rsidRPr="001A34D0" w:rsidRDefault="004F6FCD" w:rsidP="001A34D0">
      <w:pPr>
        <w:pStyle w:val="Heading2"/>
        <w:widowControl w:val="0"/>
        <w:numPr>
          <w:ilvl w:val="0"/>
          <w:numId w:val="0"/>
        </w:numPr>
        <w:spacing w:before="0" w:after="0" w:line="360" w:lineRule="auto"/>
        <w:ind w:left="720"/>
        <w:jc w:val="both"/>
        <w:rPr>
          <w:szCs w:val="22"/>
        </w:rPr>
      </w:pPr>
    </w:p>
    <w:p w14:paraId="19C5F314" w14:textId="77777777" w:rsidR="004F6FCD" w:rsidRPr="001A34D0" w:rsidRDefault="004F6FCD" w:rsidP="001A34D0">
      <w:pPr>
        <w:pStyle w:val="Heading2"/>
        <w:widowControl w:val="0"/>
        <w:tabs>
          <w:tab w:val="left" w:pos="720"/>
        </w:tabs>
        <w:spacing w:before="0" w:after="0" w:line="360" w:lineRule="auto"/>
        <w:jc w:val="both"/>
        <w:rPr>
          <w:szCs w:val="22"/>
        </w:rPr>
      </w:pPr>
      <w:r w:rsidRPr="001A34D0">
        <w:rPr>
          <w:b/>
          <w:szCs w:val="22"/>
        </w:rPr>
        <w:t xml:space="preserve">Background </w:t>
      </w:r>
      <w:r w:rsidR="00286E42" w:rsidRPr="001A34D0">
        <w:rPr>
          <w:b/>
          <w:szCs w:val="22"/>
        </w:rPr>
        <w:t>IPR</w:t>
      </w:r>
      <w:r w:rsidRPr="001A34D0">
        <w:rPr>
          <w:b/>
          <w:szCs w:val="22"/>
        </w:rPr>
        <w:t xml:space="preserve"> License</w:t>
      </w:r>
      <w:r w:rsidRPr="001A34D0">
        <w:rPr>
          <w:szCs w:val="22"/>
        </w:rPr>
        <w:t xml:space="preserve">. Service Provider hereby grants to </w:t>
      </w:r>
      <w:r w:rsidR="00267BC7" w:rsidRPr="001A34D0">
        <w:rPr>
          <w:szCs w:val="22"/>
        </w:rPr>
        <w:t>Customer</w:t>
      </w:r>
      <w:r w:rsidRPr="001A34D0">
        <w:rPr>
          <w:szCs w:val="22"/>
        </w:rPr>
        <w:t xml:space="preserve"> a non-exclusive, perpetual, irrevocable, royalty-free, sub-licensable, worldwide right to use, display, perform and reproduce Background </w:t>
      </w:r>
      <w:r w:rsidR="00286E42" w:rsidRPr="001A34D0">
        <w:rPr>
          <w:szCs w:val="22"/>
        </w:rPr>
        <w:t xml:space="preserve">IPR </w:t>
      </w:r>
      <w:r w:rsidRPr="001A34D0">
        <w:rPr>
          <w:szCs w:val="22"/>
        </w:rPr>
        <w:t xml:space="preserve">in connection with </w:t>
      </w:r>
      <w:r w:rsidR="00267BC7" w:rsidRPr="001A34D0">
        <w:rPr>
          <w:szCs w:val="22"/>
        </w:rPr>
        <w:t>Customer</w:t>
      </w:r>
      <w:r w:rsidRPr="001A34D0">
        <w:rPr>
          <w:szCs w:val="22"/>
        </w:rPr>
        <w:t>’s use, operation, modification, enhancement and maintenance of the Deliverables.</w:t>
      </w:r>
      <w:r w:rsidR="00286E42" w:rsidRPr="001A34D0">
        <w:rPr>
          <w:rStyle w:val="FootnoteReference"/>
          <w:szCs w:val="22"/>
        </w:rPr>
        <w:footnoteReference w:id="24"/>
      </w:r>
      <w:r w:rsidRPr="001A34D0">
        <w:rPr>
          <w:szCs w:val="22"/>
        </w:rPr>
        <w:t xml:space="preserve"> Additionally, </w:t>
      </w:r>
      <w:r w:rsidR="00267BC7" w:rsidRPr="001A34D0">
        <w:rPr>
          <w:szCs w:val="22"/>
        </w:rPr>
        <w:t>Customer</w:t>
      </w:r>
      <w:r w:rsidR="00380F05" w:rsidRPr="001A34D0">
        <w:rPr>
          <w:szCs w:val="22"/>
        </w:rPr>
        <w:t xml:space="preserve"> </w:t>
      </w:r>
      <w:r w:rsidRPr="001A34D0">
        <w:rPr>
          <w:szCs w:val="22"/>
        </w:rPr>
        <w:t xml:space="preserve">may transfer its license to, or may sublicense, Background </w:t>
      </w:r>
      <w:r w:rsidR="00286E42" w:rsidRPr="001A34D0">
        <w:rPr>
          <w:szCs w:val="22"/>
        </w:rPr>
        <w:t xml:space="preserve">IPR </w:t>
      </w:r>
      <w:r w:rsidRPr="001A34D0">
        <w:rPr>
          <w:szCs w:val="22"/>
        </w:rPr>
        <w:t xml:space="preserve">to the extent that such Background </w:t>
      </w:r>
      <w:r w:rsidR="00286E42" w:rsidRPr="001A34D0">
        <w:rPr>
          <w:szCs w:val="22"/>
        </w:rPr>
        <w:t xml:space="preserve">IPR </w:t>
      </w:r>
      <w:r w:rsidRPr="001A34D0">
        <w:rPr>
          <w:szCs w:val="22"/>
        </w:rPr>
        <w:t xml:space="preserve">are incorporated into a Deliverable, if </w:t>
      </w:r>
      <w:r w:rsidR="00267BC7" w:rsidRPr="001A34D0">
        <w:rPr>
          <w:szCs w:val="22"/>
        </w:rPr>
        <w:t>Customer</w:t>
      </w:r>
      <w:r w:rsidR="00380F05" w:rsidRPr="001A34D0">
        <w:rPr>
          <w:szCs w:val="22"/>
        </w:rPr>
        <w:t xml:space="preserve"> </w:t>
      </w:r>
      <w:r w:rsidRPr="001A34D0">
        <w:rPr>
          <w:szCs w:val="22"/>
        </w:rPr>
        <w:t>transfers or sublicenses such Deliverable</w:t>
      </w:r>
      <w:r w:rsidR="00286E42" w:rsidRPr="001A34D0">
        <w:rPr>
          <w:szCs w:val="22"/>
        </w:rPr>
        <w:t>.</w:t>
      </w:r>
      <w:r w:rsidR="00286E42" w:rsidRPr="001A34D0">
        <w:rPr>
          <w:rStyle w:val="FootnoteReference"/>
          <w:szCs w:val="22"/>
        </w:rPr>
        <w:footnoteReference w:id="25"/>
      </w:r>
    </w:p>
    <w:p w14:paraId="5A0B0907" w14:textId="77777777" w:rsidR="00380F05" w:rsidRPr="001A34D0" w:rsidRDefault="00380F05" w:rsidP="001A34D0">
      <w:pPr>
        <w:pStyle w:val="Heading2"/>
        <w:widowControl w:val="0"/>
        <w:numPr>
          <w:ilvl w:val="0"/>
          <w:numId w:val="0"/>
        </w:numPr>
        <w:spacing w:before="0" w:after="0" w:line="360" w:lineRule="auto"/>
        <w:ind w:left="720"/>
        <w:jc w:val="both"/>
        <w:rPr>
          <w:szCs w:val="22"/>
        </w:rPr>
      </w:pPr>
    </w:p>
    <w:p w14:paraId="7466254F" w14:textId="77777777" w:rsidR="00380F05" w:rsidRPr="001A34D0" w:rsidRDefault="00380F05" w:rsidP="001A34D0">
      <w:pPr>
        <w:pStyle w:val="Heading2"/>
        <w:widowControl w:val="0"/>
        <w:tabs>
          <w:tab w:val="left" w:pos="720"/>
        </w:tabs>
        <w:spacing w:before="0" w:after="0" w:line="360" w:lineRule="auto"/>
        <w:jc w:val="both"/>
        <w:rPr>
          <w:szCs w:val="22"/>
        </w:rPr>
      </w:pPr>
      <w:r w:rsidRPr="001A34D0">
        <w:rPr>
          <w:b/>
          <w:szCs w:val="22"/>
        </w:rPr>
        <w:t>Assignment</w:t>
      </w:r>
      <w:r w:rsidRPr="001A34D0">
        <w:rPr>
          <w:szCs w:val="22"/>
        </w:rPr>
        <w:t xml:space="preserve">. To the extent that </w:t>
      </w:r>
      <w:r w:rsidR="00EC04E6" w:rsidRPr="001A34D0">
        <w:rPr>
          <w:szCs w:val="22"/>
        </w:rPr>
        <w:t>any Intellectual Property Right</w:t>
      </w:r>
      <w:r w:rsidRPr="001A34D0">
        <w:rPr>
          <w:szCs w:val="22"/>
        </w:rPr>
        <w:t xml:space="preserve"> is created in favour of Service Provider or the Consultants under </w:t>
      </w:r>
      <w:r w:rsidR="001C73F1" w:rsidRPr="001A34D0">
        <w:rPr>
          <w:szCs w:val="22"/>
        </w:rPr>
        <w:t>Applicable L</w:t>
      </w:r>
      <w:r w:rsidRPr="001A34D0">
        <w:rPr>
          <w:szCs w:val="22"/>
        </w:rPr>
        <w:t xml:space="preserve">aw, Service Provider </w:t>
      </w:r>
      <w:r w:rsidR="00E21459" w:rsidRPr="001A34D0">
        <w:rPr>
          <w:szCs w:val="22"/>
        </w:rPr>
        <w:t>shall</w:t>
      </w:r>
      <w:r w:rsidRPr="001A34D0">
        <w:rPr>
          <w:szCs w:val="22"/>
        </w:rPr>
        <w:t xml:space="preserve">, and shall ensure that the Consultants </w:t>
      </w:r>
      <w:r w:rsidR="00E21459" w:rsidRPr="001A34D0">
        <w:rPr>
          <w:szCs w:val="22"/>
        </w:rPr>
        <w:t xml:space="preserve">shall </w:t>
      </w:r>
      <w:r w:rsidRPr="001A34D0">
        <w:rPr>
          <w:szCs w:val="22"/>
        </w:rPr>
        <w:t xml:space="preserve">irrevocably assign and agree to assign to </w:t>
      </w:r>
      <w:r w:rsidR="00267BC7" w:rsidRPr="001A34D0">
        <w:rPr>
          <w:szCs w:val="22"/>
        </w:rPr>
        <w:t>Customer</w:t>
      </w:r>
      <w:r w:rsidRPr="001A34D0">
        <w:rPr>
          <w:szCs w:val="22"/>
        </w:rPr>
        <w:t xml:space="preserve"> all right, title and interest, worldwide in and to the </w:t>
      </w:r>
      <w:r w:rsidR="00E21459" w:rsidRPr="001A34D0">
        <w:rPr>
          <w:szCs w:val="22"/>
        </w:rPr>
        <w:t>Deliverables</w:t>
      </w:r>
      <w:r w:rsidRPr="001A34D0">
        <w:rPr>
          <w:szCs w:val="22"/>
        </w:rPr>
        <w:t xml:space="preserve">. Service Provider shall not, and shall ensure that the Consultants do not challenge the validity of </w:t>
      </w:r>
      <w:r w:rsidR="00267BC7" w:rsidRPr="001A34D0">
        <w:rPr>
          <w:szCs w:val="22"/>
        </w:rPr>
        <w:t>Customer</w:t>
      </w:r>
      <w:r w:rsidR="005A6A8E" w:rsidRPr="001A34D0">
        <w:rPr>
          <w:szCs w:val="22"/>
        </w:rPr>
        <w:t xml:space="preserve">’s </w:t>
      </w:r>
      <w:r w:rsidRPr="001A34D0">
        <w:rPr>
          <w:szCs w:val="22"/>
        </w:rPr>
        <w:t xml:space="preserve">ownership in the </w:t>
      </w:r>
      <w:r w:rsidR="00E21459" w:rsidRPr="001A34D0">
        <w:rPr>
          <w:szCs w:val="22"/>
        </w:rPr>
        <w:t>Deliverables</w:t>
      </w:r>
      <w:r w:rsidRPr="001A34D0">
        <w:rPr>
          <w:szCs w:val="22"/>
        </w:rPr>
        <w:t xml:space="preserve">. </w:t>
      </w:r>
      <w:r w:rsidR="005A6A8E" w:rsidRPr="001A34D0">
        <w:rPr>
          <w:szCs w:val="22"/>
        </w:rPr>
        <w:t xml:space="preserve">Service Provider </w:t>
      </w:r>
      <w:r w:rsidRPr="001A34D0">
        <w:rPr>
          <w:szCs w:val="22"/>
        </w:rPr>
        <w:t>agree</w:t>
      </w:r>
      <w:r w:rsidR="00EC04E6" w:rsidRPr="001A34D0">
        <w:rPr>
          <w:szCs w:val="22"/>
        </w:rPr>
        <w:t>s to execute any other document</w:t>
      </w:r>
      <w:r w:rsidRPr="001A34D0">
        <w:rPr>
          <w:szCs w:val="22"/>
        </w:rPr>
        <w:t xml:space="preserve"> reasonably necessary to carry out the purpose of this Agreement.</w:t>
      </w:r>
    </w:p>
    <w:p w14:paraId="0DB24AC1" w14:textId="77777777" w:rsidR="00475091" w:rsidRPr="001A34D0" w:rsidRDefault="00475091" w:rsidP="001A34D0">
      <w:pPr>
        <w:pStyle w:val="Heading1"/>
        <w:keepNext w:val="0"/>
        <w:widowControl w:val="0"/>
        <w:numPr>
          <w:ilvl w:val="0"/>
          <w:numId w:val="0"/>
        </w:numPr>
        <w:spacing w:before="0" w:line="360" w:lineRule="auto"/>
        <w:ind w:left="720"/>
        <w:jc w:val="both"/>
        <w:rPr>
          <w:szCs w:val="22"/>
        </w:rPr>
      </w:pPr>
    </w:p>
    <w:p w14:paraId="0BEA75C1" w14:textId="77777777" w:rsidR="003E486B" w:rsidRPr="001A34D0" w:rsidRDefault="003E486B" w:rsidP="001A34D0">
      <w:pPr>
        <w:pStyle w:val="Heading1"/>
        <w:spacing w:before="0" w:line="360" w:lineRule="auto"/>
        <w:rPr>
          <w:szCs w:val="22"/>
        </w:rPr>
      </w:pPr>
      <w:bookmarkStart w:id="97" w:name="_Toc505593451"/>
      <w:r w:rsidRPr="001A34D0">
        <w:rPr>
          <w:szCs w:val="22"/>
        </w:rPr>
        <w:t>PERSONNEL</w:t>
      </w:r>
      <w:r w:rsidR="00DC6DD5" w:rsidRPr="001A34D0">
        <w:rPr>
          <w:rStyle w:val="FootnoteReference"/>
          <w:szCs w:val="22"/>
        </w:rPr>
        <w:footnoteReference w:id="26"/>
      </w:r>
      <w:bookmarkEnd w:id="97"/>
    </w:p>
    <w:p w14:paraId="3CB423F6" w14:textId="77777777" w:rsidR="003E486B" w:rsidRPr="001A34D0" w:rsidRDefault="003E486B" w:rsidP="001A34D0">
      <w:pPr>
        <w:pStyle w:val="Heading1"/>
        <w:numPr>
          <w:ilvl w:val="0"/>
          <w:numId w:val="0"/>
        </w:numPr>
        <w:spacing w:before="0" w:line="360" w:lineRule="auto"/>
        <w:ind w:left="720"/>
        <w:rPr>
          <w:szCs w:val="22"/>
        </w:rPr>
      </w:pPr>
    </w:p>
    <w:p w14:paraId="65D46CB5" w14:textId="77777777" w:rsidR="003E486B" w:rsidRPr="001A34D0" w:rsidRDefault="003E486B" w:rsidP="001A34D0">
      <w:pPr>
        <w:pStyle w:val="Heading2"/>
        <w:widowControl w:val="0"/>
        <w:spacing w:before="0" w:after="0" w:line="360" w:lineRule="auto"/>
        <w:ind w:hanging="747"/>
        <w:jc w:val="both"/>
        <w:rPr>
          <w:szCs w:val="22"/>
        </w:rPr>
      </w:pPr>
      <w:r w:rsidRPr="001A34D0">
        <w:rPr>
          <w:szCs w:val="22"/>
        </w:rPr>
        <w:t>Service Provider shall be or deemed to be the sole employer of all persons appointed by it, including all Consultants (“</w:t>
      </w:r>
      <w:r w:rsidRPr="001A34D0">
        <w:rPr>
          <w:b/>
          <w:szCs w:val="22"/>
        </w:rPr>
        <w:t>Personnel</w:t>
      </w:r>
      <w:r w:rsidRPr="001A34D0">
        <w:rPr>
          <w:szCs w:val="22"/>
        </w:rPr>
        <w:t xml:space="preserve">”) to perform Services for </w:t>
      </w:r>
      <w:r w:rsidR="00267BC7" w:rsidRPr="001A34D0">
        <w:rPr>
          <w:szCs w:val="22"/>
        </w:rPr>
        <w:t>Customer</w:t>
      </w:r>
      <w:r w:rsidRPr="001A34D0">
        <w:rPr>
          <w:szCs w:val="22"/>
        </w:rPr>
        <w:t xml:space="preserve">, under this </w:t>
      </w:r>
      <w:r w:rsidRPr="001A34D0">
        <w:rPr>
          <w:szCs w:val="22"/>
        </w:rPr>
        <w:lastRenderedPageBreak/>
        <w:t xml:space="preserve">Agreement. </w:t>
      </w:r>
      <w:r w:rsidR="00267BC7" w:rsidRPr="001A34D0">
        <w:rPr>
          <w:szCs w:val="22"/>
        </w:rPr>
        <w:t>Customer</w:t>
      </w:r>
      <w:r w:rsidR="002253A0" w:rsidRPr="001A34D0">
        <w:rPr>
          <w:szCs w:val="22"/>
        </w:rPr>
        <w:t xml:space="preserve"> </w:t>
      </w:r>
      <w:r w:rsidRPr="001A34D0">
        <w:rPr>
          <w:szCs w:val="22"/>
        </w:rPr>
        <w:t xml:space="preserve">reserves the right to request </w:t>
      </w:r>
      <w:r w:rsidR="002253A0" w:rsidRPr="001A34D0">
        <w:rPr>
          <w:szCs w:val="22"/>
        </w:rPr>
        <w:t>Service Provider</w:t>
      </w:r>
      <w:r w:rsidRPr="001A34D0">
        <w:rPr>
          <w:szCs w:val="22"/>
        </w:rPr>
        <w:t xml:space="preserve"> to remove any of </w:t>
      </w:r>
      <w:r w:rsidR="002253A0" w:rsidRPr="001A34D0">
        <w:rPr>
          <w:szCs w:val="22"/>
        </w:rPr>
        <w:t>the Personnel</w:t>
      </w:r>
      <w:r w:rsidRPr="001A34D0">
        <w:rPr>
          <w:szCs w:val="22"/>
        </w:rPr>
        <w:t xml:space="preserve">, on written notice of </w:t>
      </w:r>
      <w:r w:rsidR="00FF06E2" w:rsidRPr="001A34D0">
        <w:rPr>
          <w:szCs w:val="22"/>
        </w:rPr>
        <w:t>[</w:t>
      </w:r>
      <w:r w:rsidR="00FF06E2" w:rsidRPr="001A34D0">
        <w:rPr>
          <w:b/>
          <w:szCs w:val="22"/>
        </w:rPr>
        <w:t>insert number</w:t>
      </w:r>
      <w:r w:rsidR="00FF06E2" w:rsidRPr="001A34D0">
        <w:rPr>
          <w:szCs w:val="22"/>
        </w:rPr>
        <w:t>] [</w:t>
      </w:r>
      <w:r w:rsidR="00FF06E2" w:rsidRPr="001A34D0">
        <w:rPr>
          <w:b/>
          <w:szCs w:val="22"/>
        </w:rPr>
        <w:t>insert number in words</w:t>
      </w:r>
      <w:r w:rsidR="00FF06E2" w:rsidRPr="001A34D0">
        <w:rPr>
          <w:szCs w:val="22"/>
        </w:rPr>
        <w:t xml:space="preserve">] </w:t>
      </w:r>
      <w:r w:rsidRPr="001A34D0">
        <w:rPr>
          <w:szCs w:val="22"/>
        </w:rPr>
        <w:t>days</w:t>
      </w:r>
      <w:r w:rsidR="0060444C" w:rsidRPr="001A34D0">
        <w:rPr>
          <w:rStyle w:val="FootnoteReference"/>
          <w:szCs w:val="22"/>
        </w:rPr>
        <w:footnoteReference w:id="27"/>
      </w:r>
      <w:r w:rsidRPr="001A34D0">
        <w:rPr>
          <w:szCs w:val="22"/>
        </w:rPr>
        <w:t>, specifying</w:t>
      </w:r>
      <w:r w:rsidR="002253A0" w:rsidRPr="001A34D0">
        <w:rPr>
          <w:szCs w:val="22"/>
        </w:rPr>
        <w:t xml:space="preserve"> reasons related to performance.</w:t>
      </w:r>
      <w:r w:rsidRPr="001A34D0">
        <w:rPr>
          <w:szCs w:val="22"/>
        </w:rPr>
        <w:t xml:space="preserve"> </w:t>
      </w:r>
      <w:r w:rsidR="002253A0" w:rsidRPr="001A34D0">
        <w:rPr>
          <w:szCs w:val="22"/>
        </w:rPr>
        <w:t xml:space="preserve">Service Provider </w:t>
      </w:r>
      <w:r w:rsidRPr="001A34D0">
        <w:rPr>
          <w:szCs w:val="22"/>
        </w:rPr>
        <w:t xml:space="preserve">shall replace any such Personnel, so requested to be removed, with an employee of equivalent experience as agreed to by </w:t>
      </w:r>
      <w:r w:rsidR="00267BC7" w:rsidRPr="001A34D0">
        <w:rPr>
          <w:szCs w:val="22"/>
        </w:rPr>
        <w:t>Customer</w:t>
      </w:r>
      <w:r w:rsidRPr="001A34D0">
        <w:rPr>
          <w:szCs w:val="22"/>
        </w:rPr>
        <w:t xml:space="preserve">. It is hereby clarified that the removal of any Personnel under this Clause </w:t>
      </w:r>
      <w:r w:rsidR="0060444C" w:rsidRPr="001A34D0">
        <w:rPr>
          <w:szCs w:val="22"/>
        </w:rPr>
        <w:t xml:space="preserve">does </w:t>
      </w:r>
      <w:r w:rsidRPr="001A34D0">
        <w:rPr>
          <w:szCs w:val="22"/>
        </w:rPr>
        <w:t>not affect his/her empl</w:t>
      </w:r>
      <w:r w:rsidR="002253A0" w:rsidRPr="001A34D0">
        <w:rPr>
          <w:szCs w:val="22"/>
        </w:rPr>
        <w:t>oyment status with Service Provider</w:t>
      </w:r>
      <w:r w:rsidRPr="001A34D0">
        <w:rPr>
          <w:szCs w:val="22"/>
        </w:rPr>
        <w:t xml:space="preserve">, which shall be determined in the sole discretion of </w:t>
      </w:r>
      <w:r w:rsidR="002253A0" w:rsidRPr="001A34D0">
        <w:rPr>
          <w:szCs w:val="22"/>
        </w:rPr>
        <w:t xml:space="preserve">Service Provider, in accordance with its </w:t>
      </w:r>
      <w:r w:rsidRPr="001A34D0">
        <w:rPr>
          <w:szCs w:val="22"/>
        </w:rPr>
        <w:t>employment policies.</w:t>
      </w:r>
      <w:r w:rsidR="005979DF" w:rsidRPr="001A34D0">
        <w:rPr>
          <w:rStyle w:val="FootnoteReference"/>
          <w:szCs w:val="22"/>
        </w:rPr>
        <w:footnoteReference w:id="28"/>
      </w:r>
      <w:r w:rsidRPr="001A34D0">
        <w:rPr>
          <w:szCs w:val="22"/>
        </w:rPr>
        <w:t xml:space="preserve"> </w:t>
      </w:r>
    </w:p>
    <w:p w14:paraId="215B3B84" w14:textId="77777777" w:rsidR="00FB7379" w:rsidRPr="001A34D0" w:rsidRDefault="00FB7379" w:rsidP="001A34D0">
      <w:pPr>
        <w:pStyle w:val="Heading2"/>
        <w:numPr>
          <w:ilvl w:val="0"/>
          <w:numId w:val="0"/>
        </w:numPr>
        <w:spacing w:before="0" w:after="0" w:line="360" w:lineRule="auto"/>
        <w:ind w:left="720"/>
        <w:jc w:val="both"/>
        <w:rPr>
          <w:szCs w:val="22"/>
        </w:rPr>
      </w:pPr>
    </w:p>
    <w:p w14:paraId="4406EFAD" w14:textId="77777777" w:rsidR="0060444C" w:rsidRPr="001A34D0" w:rsidRDefault="0060444C" w:rsidP="001A34D0">
      <w:pPr>
        <w:pStyle w:val="Heading2"/>
        <w:spacing w:before="0" w:after="0" w:line="360" w:lineRule="auto"/>
        <w:jc w:val="both"/>
        <w:rPr>
          <w:szCs w:val="22"/>
        </w:rPr>
      </w:pPr>
      <w:r w:rsidRPr="001A34D0">
        <w:rPr>
          <w:szCs w:val="22"/>
        </w:rPr>
        <w:t>Service Provider shall be responsible for complying in all respects with the provisions of all statutes, rules and regulations of the Government and other relevant statutory bodies under various Acts in respect of the Personnel, including but not limited to the Minimum Wages Act, 1948, Employees State Insurance Act, 1948, Employees Provident Fund &amp; Miscellaneous Provisions Act, 1952, Payment of Bonus Act</w:t>
      </w:r>
      <w:r w:rsidR="00DC6DD5" w:rsidRPr="001A34D0">
        <w:rPr>
          <w:szCs w:val="22"/>
        </w:rPr>
        <w:t xml:space="preserve">, 1965, </w:t>
      </w:r>
      <w:r w:rsidRPr="001A34D0">
        <w:rPr>
          <w:szCs w:val="22"/>
        </w:rPr>
        <w:t xml:space="preserve">Contract Labour (Regulation &amp; Abolition) Act, 1970 and Payment of Gratuity Act, 1972 and </w:t>
      </w:r>
      <w:r w:rsidR="00DC6DD5" w:rsidRPr="001A34D0">
        <w:rPr>
          <w:szCs w:val="22"/>
        </w:rPr>
        <w:t xml:space="preserve">Customer </w:t>
      </w:r>
      <w:r w:rsidRPr="001A34D0">
        <w:rPr>
          <w:szCs w:val="22"/>
        </w:rPr>
        <w:t xml:space="preserve">will not be liable in this respect in any manner whatsoever, except to the extent such laws are applicable to </w:t>
      </w:r>
      <w:r w:rsidR="00D97543" w:rsidRPr="001A34D0">
        <w:rPr>
          <w:szCs w:val="22"/>
        </w:rPr>
        <w:t>Customer</w:t>
      </w:r>
      <w:r w:rsidRPr="001A34D0">
        <w:rPr>
          <w:szCs w:val="22"/>
        </w:rPr>
        <w:t xml:space="preserve"> in its capacity as a principal employer</w:t>
      </w:r>
      <w:r w:rsidR="00DC6DD5" w:rsidRPr="001A34D0">
        <w:rPr>
          <w:szCs w:val="22"/>
        </w:rPr>
        <w:t>.</w:t>
      </w:r>
    </w:p>
    <w:p w14:paraId="59258694" w14:textId="77777777" w:rsidR="003E486B" w:rsidRPr="001A34D0" w:rsidRDefault="003E486B" w:rsidP="001A34D0">
      <w:pPr>
        <w:pStyle w:val="Heading1"/>
        <w:numPr>
          <w:ilvl w:val="0"/>
          <w:numId w:val="0"/>
        </w:numPr>
        <w:spacing w:before="0" w:line="360" w:lineRule="auto"/>
        <w:ind w:left="720"/>
        <w:rPr>
          <w:szCs w:val="22"/>
        </w:rPr>
      </w:pPr>
    </w:p>
    <w:p w14:paraId="0FA8C797" w14:textId="77777777" w:rsidR="002253A0" w:rsidRPr="001A34D0" w:rsidRDefault="002253A0" w:rsidP="001A34D0">
      <w:pPr>
        <w:pStyle w:val="Heading1"/>
        <w:spacing w:before="0" w:line="360" w:lineRule="auto"/>
        <w:rPr>
          <w:szCs w:val="22"/>
        </w:rPr>
      </w:pPr>
      <w:bookmarkStart w:id="98" w:name="_Toc505593452"/>
      <w:r w:rsidRPr="001A34D0">
        <w:rPr>
          <w:szCs w:val="22"/>
        </w:rPr>
        <w:t>CONSULTANTS</w:t>
      </w:r>
      <w:r w:rsidR="00DC6DD5" w:rsidRPr="001A34D0">
        <w:rPr>
          <w:rStyle w:val="FootnoteReference"/>
          <w:szCs w:val="22"/>
        </w:rPr>
        <w:footnoteReference w:id="29"/>
      </w:r>
      <w:bookmarkEnd w:id="98"/>
    </w:p>
    <w:p w14:paraId="58FDADF1" w14:textId="77777777" w:rsidR="00FB7379" w:rsidRPr="001A34D0" w:rsidRDefault="00FB7379" w:rsidP="001A34D0">
      <w:pPr>
        <w:pStyle w:val="Heading2"/>
        <w:numPr>
          <w:ilvl w:val="0"/>
          <w:numId w:val="0"/>
        </w:numPr>
        <w:spacing w:before="0" w:after="0" w:line="360" w:lineRule="auto"/>
        <w:ind w:left="720"/>
        <w:jc w:val="both"/>
        <w:rPr>
          <w:szCs w:val="22"/>
        </w:rPr>
      </w:pPr>
    </w:p>
    <w:p w14:paraId="1706D856" w14:textId="77777777" w:rsidR="002253A0" w:rsidRPr="001A34D0" w:rsidRDefault="00267BC7" w:rsidP="001A34D0">
      <w:pPr>
        <w:pStyle w:val="Heading2"/>
        <w:spacing w:before="0" w:after="0" w:line="360" w:lineRule="auto"/>
        <w:jc w:val="both"/>
        <w:rPr>
          <w:szCs w:val="22"/>
        </w:rPr>
      </w:pPr>
      <w:r w:rsidRPr="001A34D0">
        <w:rPr>
          <w:szCs w:val="22"/>
        </w:rPr>
        <w:t>Customer</w:t>
      </w:r>
      <w:r w:rsidR="002253A0" w:rsidRPr="001A34D0">
        <w:rPr>
          <w:szCs w:val="22"/>
          <w:lang w:val="en-US"/>
        </w:rPr>
        <w:t xml:space="preserve"> acknowledges that Service Provider would, for the purpose of performing the Services under this Agreement, utilize the services of contract labour, independent contractors or consultants (“</w:t>
      </w:r>
      <w:r w:rsidR="002253A0" w:rsidRPr="001A34D0">
        <w:rPr>
          <w:b/>
          <w:szCs w:val="22"/>
          <w:lang w:val="en-US"/>
        </w:rPr>
        <w:t>Consultants</w:t>
      </w:r>
      <w:r w:rsidR="002253A0" w:rsidRPr="001A34D0">
        <w:rPr>
          <w:szCs w:val="22"/>
          <w:lang w:val="en-US"/>
        </w:rPr>
        <w:t xml:space="preserve">”). However, Service Provider acknowledges, agrees and covenants that it shall assume full responsibility in connection with the Consultants and work undertaken by the Consultants and no responsibility, costs or liability for whatsoever reason in this regard will fall on </w:t>
      </w:r>
      <w:r w:rsidRPr="001A34D0">
        <w:rPr>
          <w:szCs w:val="22"/>
        </w:rPr>
        <w:t>Customer</w:t>
      </w:r>
      <w:r w:rsidR="002253A0" w:rsidRPr="001A34D0">
        <w:rPr>
          <w:szCs w:val="22"/>
          <w:lang w:val="en-US"/>
        </w:rPr>
        <w:t xml:space="preserve"> or its affiliates or subsidiaries. </w:t>
      </w:r>
      <w:r w:rsidR="002253A0" w:rsidRPr="001A34D0">
        <w:rPr>
          <w:szCs w:val="22"/>
        </w:rPr>
        <w:t>The Consultants should have requisite s</w:t>
      </w:r>
      <w:r w:rsidR="000D360D" w:rsidRPr="001A34D0">
        <w:rPr>
          <w:szCs w:val="22"/>
        </w:rPr>
        <w:t>kills needed to perform the tasks assigned to them</w:t>
      </w:r>
      <w:r w:rsidR="002253A0" w:rsidRPr="001A34D0">
        <w:rPr>
          <w:szCs w:val="22"/>
        </w:rPr>
        <w:t xml:space="preserve">. </w:t>
      </w:r>
      <w:r w:rsidR="001C73F1" w:rsidRPr="001A34D0">
        <w:rPr>
          <w:szCs w:val="22"/>
        </w:rPr>
        <w:t xml:space="preserve">Any act undertaken by a </w:t>
      </w:r>
      <w:r w:rsidR="001C73F1" w:rsidRPr="001A34D0">
        <w:rPr>
          <w:szCs w:val="22"/>
        </w:rPr>
        <w:lastRenderedPageBreak/>
        <w:t>Consultant shall be considered to be an act of Service Provider for the purpose of this Agreement.</w:t>
      </w:r>
      <w:r w:rsidR="001C73F1" w:rsidRPr="001A34D0">
        <w:rPr>
          <w:rStyle w:val="FootnoteReference"/>
          <w:szCs w:val="22"/>
        </w:rPr>
        <w:footnoteReference w:id="30"/>
      </w:r>
    </w:p>
    <w:p w14:paraId="7CA6104A" w14:textId="77777777" w:rsidR="002253A0" w:rsidRPr="001A34D0" w:rsidRDefault="002253A0" w:rsidP="001A34D0">
      <w:pPr>
        <w:pStyle w:val="Heading1"/>
        <w:numPr>
          <w:ilvl w:val="0"/>
          <w:numId w:val="0"/>
        </w:numPr>
        <w:spacing w:before="0" w:line="360" w:lineRule="auto"/>
        <w:ind w:left="720"/>
        <w:rPr>
          <w:szCs w:val="22"/>
        </w:rPr>
      </w:pPr>
    </w:p>
    <w:p w14:paraId="09CBD7CE" w14:textId="77777777" w:rsidR="005A6A8E" w:rsidRPr="001A34D0" w:rsidRDefault="005A6A8E" w:rsidP="001A34D0">
      <w:pPr>
        <w:pStyle w:val="Heading1"/>
        <w:spacing w:before="0" w:line="360" w:lineRule="auto"/>
        <w:rPr>
          <w:szCs w:val="22"/>
        </w:rPr>
      </w:pPr>
      <w:bookmarkStart w:id="99" w:name="_Toc505593453"/>
      <w:r w:rsidRPr="001A34D0">
        <w:rPr>
          <w:szCs w:val="22"/>
        </w:rPr>
        <w:t>REPRESENTATIONS AND WARRANTIES</w:t>
      </w:r>
      <w:bookmarkEnd w:id="99"/>
    </w:p>
    <w:p w14:paraId="6C22A31E" w14:textId="77777777" w:rsidR="005A6A8E" w:rsidRPr="001A34D0" w:rsidRDefault="005A6A8E" w:rsidP="001A34D0">
      <w:pPr>
        <w:pStyle w:val="Heading2"/>
        <w:widowControl w:val="0"/>
        <w:numPr>
          <w:ilvl w:val="0"/>
          <w:numId w:val="0"/>
        </w:numPr>
        <w:spacing w:before="0" w:after="0" w:line="360" w:lineRule="auto"/>
        <w:ind w:left="720"/>
        <w:jc w:val="both"/>
        <w:rPr>
          <w:rFonts w:eastAsia="Batang"/>
          <w:w w:val="0"/>
          <w:szCs w:val="22"/>
        </w:rPr>
      </w:pPr>
    </w:p>
    <w:p w14:paraId="07D8B954" w14:textId="77777777" w:rsidR="005A6A8E" w:rsidRPr="001A34D0" w:rsidRDefault="005A6A8E" w:rsidP="001A34D0">
      <w:pPr>
        <w:pStyle w:val="Heading2"/>
        <w:widowControl w:val="0"/>
        <w:spacing w:before="0" w:after="0" w:line="360" w:lineRule="auto"/>
        <w:ind w:hanging="747"/>
        <w:jc w:val="both"/>
        <w:rPr>
          <w:rFonts w:eastAsia="Batang"/>
          <w:w w:val="0"/>
          <w:szCs w:val="22"/>
        </w:rPr>
      </w:pPr>
      <w:r w:rsidRPr="001A34D0">
        <w:rPr>
          <w:rFonts w:eastAsia="Batang"/>
          <w:w w:val="0"/>
          <w:szCs w:val="22"/>
        </w:rPr>
        <w:t>Each Party hereby represents and warrants to the other Party as follows:</w:t>
      </w:r>
      <w:bookmarkStart w:id="100" w:name="_DV_M49"/>
      <w:bookmarkEnd w:id="100"/>
    </w:p>
    <w:p w14:paraId="204A6FB5" w14:textId="77777777" w:rsidR="005A6A8E" w:rsidRPr="001A34D0" w:rsidRDefault="005A6A8E" w:rsidP="001A34D0">
      <w:pPr>
        <w:pStyle w:val="Heading3"/>
        <w:widowControl w:val="0"/>
        <w:numPr>
          <w:ilvl w:val="0"/>
          <w:numId w:val="0"/>
        </w:numPr>
        <w:spacing w:after="0" w:line="360" w:lineRule="auto"/>
        <w:ind w:left="1350"/>
        <w:jc w:val="both"/>
        <w:rPr>
          <w:rFonts w:eastAsia="Batang"/>
          <w:w w:val="0"/>
          <w:szCs w:val="22"/>
        </w:rPr>
      </w:pPr>
    </w:p>
    <w:p w14:paraId="62AC4253" w14:textId="77777777" w:rsidR="005A6A8E" w:rsidRPr="001A34D0" w:rsidRDefault="005A6A8E" w:rsidP="001A34D0">
      <w:pPr>
        <w:pStyle w:val="Heading3"/>
        <w:widowControl w:val="0"/>
        <w:numPr>
          <w:ilvl w:val="0"/>
          <w:numId w:val="22"/>
        </w:numPr>
        <w:spacing w:after="0" w:line="360" w:lineRule="auto"/>
        <w:ind w:left="1350" w:hanging="630"/>
        <w:jc w:val="both"/>
        <w:rPr>
          <w:rFonts w:eastAsia="Batang"/>
          <w:w w:val="0"/>
          <w:szCs w:val="22"/>
        </w:rPr>
      </w:pPr>
      <w:r w:rsidRPr="001A34D0">
        <w:rPr>
          <w:rFonts w:eastAsia="Batang"/>
          <w:b/>
          <w:w w:val="0"/>
          <w:szCs w:val="22"/>
        </w:rPr>
        <w:t>Manner of Performance</w:t>
      </w:r>
      <w:r w:rsidRPr="001A34D0">
        <w:rPr>
          <w:rFonts w:eastAsia="Batang"/>
          <w:w w:val="0"/>
          <w:szCs w:val="22"/>
        </w:rPr>
        <w:t xml:space="preserve">. </w:t>
      </w:r>
      <w:r w:rsidR="000D360D" w:rsidRPr="001A34D0">
        <w:rPr>
          <w:rFonts w:eastAsia="Batang"/>
          <w:w w:val="0"/>
          <w:szCs w:val="22"/>
        </w:rPr>
        <w:t xml:space="preserve">It </w:t>
      </w:r>
      <w:r w:rsidRPr="001A34D0">
        <w:rPr>
          <w:rFonts w:eastAsia="Batang"/>
          <w:w w:val="0"/>
          <w:szCs w:val="22"/>
        </w:rPr>
        <w:t xml:space="preserve">shall perform its obligations under this Agreement and shall at all times comply with all </w:t>
      </w:r>
      <w:r w:rsidR="001C73F1" w:rsidRPr="001A34D0">
        <w:rPr>
          <w:rFonts w:eastAsia="Batang"/>
          <w:w w:val="0"/>
          <w:szCs w:val="22"/>
        </w:rPr>
        <w:t>Applicable Law</w:t>
      </w:r>
      <w:r w:rsidRPr="001A34D0">
        <w:rPr>
          <w:rFonts w:eastAsia="Batang"/>
          <w:w w:val="0"/>
          <w:szCs w:val="22"/>
        </w:rPr>
        <w:t xml:space="preserve"> including any central or state law, rules </w:t>
      </w:r>
      <w:r w:rsidR="000D360D" w:rsidRPr="001A34D0">
        <w:rPr>
          <w:rFonts w:eastAsia="Batang"/>
          <w:w w:val="0"/>
          <w:szCs w:val="22"/>
        </w:rPr>
        <w:t>or regulations made there under</w:t>
      </w:r>
      <w:r w:rsidRPr="001A34D0">
        <w:rPr>
          <w:rFonts w:eastAsia="Batang"/>
          <w:w w:val="0"/>
          <w:szCs w:val="22"/>
        </w:rPr>
        <w:t>.</w:t>
      </w:r>
    </w:p>
    <w:p w14:paraId="0579669D" w14:textId="77777777" w:rsidR="005A6A8E" w:rsidRPr="001A34D0" w:rsidRDefault="005A6A8E" w:rsidP="001A34D0">
      <w:pPr>
        <w:pStyle w:val="Heading3"/>
        <w:widowControl w:val="0"/>
        <w:numPr>
          <w:ilvl w:val="0"/>
          <w:numId w:val="0"/>
        </w:numPr>
        <w:spacing w:after="0" w:line="360" w:lineRule="auto"/>
        <w:ind w:left="1350"/>
        <w:jc w:val="both"/>
        <w:rPr>
          <w:rFonts w:eastAsia="Batang"/>
          <w:w w:val="0"/>
          <w:szCs w:val="22"/>
        </w:rPr>
      </w:pPr>
    </w:p>
    <w:p w14:paraId="1D623D33" w14:textId="77777777" w:rsidR="005A6A8E" w:rsidRPr="001A34D0" w:rsidRDefault="005A6A8E" w:rsidP="001A34D0">
      <w:pPr>
        <w:pStyle w:val="Heading3"/>
        <w:widowControl w:val="0"/>
        <w:numPr>
          <w:ilvl w:val="0"/>
          <w:numId w:val="22"/>
        </w:numPr>
        <w:spacing w:after="0" w:line="360" w:lineRule="auto"/>
        <w:ind w:left="1350" w:hanging="630"/>
        <w:jc w:val="both"/>
        <w:rPr>
          <w:rFonts w:eastAsia="Batang"/>
          <w:w w:val="0"/>
          <w:szCs w:val="22"/>
        </w:rPr>
      </w:pPr>
      <w:r w:rsidRPr="001A34D0">
        <w:rPr>
          <w:rFonts w:eastAsia="Batang"/>
          <w:b/>
          <w:w w:val="0"/>
          <w:szCs w:val="22"/>
        </w:rPr>
        <w:t>Organization and Standing</w:t>
      </w:r>
      <w:r w:rsidRPr="001A34D0">
        <w:rPr>
          <w:rFonts w:eastAsia="Batang"/>
          <w:w w:val="0"/>
          <w:szCs w:val="22"/>
        </w:rPr>
        <w:t xml:space="preserve">. It is duly organized and validly constituted and existing under the </w:t>
      </w:r>
      <w:r w:rsidR="001C73F1" w:rsidRPr="001A34D0">
        <w:rPr>
          <w:rFonts w:eastAsia="Batang"/>
          <w:w w:val="0"/>
          <w:szCs w:val="22"/>
        </w:rPr>
        <w:t>Applicable Law</w:t>
      </w:r>
      <w:r w:rsidRPr="001A34D0">
        <w:rPr>
          <w:rFonts w:eastAsia="Batang"/>
          <w:w w:val="0"/>
          <w:szCs w:val="22"/>
        </w:rPr>
        <w:t xml:space="preserve"> </w:t>
      </w:r>
      <w:r w:rsidR="001C73F1" w:rsidRPr="001A34D0">
        <w:rPr>
          <w:rFonts w:eastAsia="Batang"/>
          <w:w w:val="0"/>
          <w:szCs w:val="22"/>
        </w:rPr>
        <w:t xml:space="preserve">in </w:t>
      </w:r>
      <w:r w:rsidRPr="001A34D0">
        <w:rPr>
          <w:rFonts w:eastAsia="Batang"/>
          <w:w w:val="0"/>
          <w:szCs w:val="22"/>
        </w:rPr>
        <w:t xml:space="preserve">India and has full power and authority (corporate or otherwise) and has all material </w:t>
      </w:r>
      <w:r w:rsidR="000D360D" w:rsidRPr="001A34D0">
        <w:rPr>
          <w:rFonts w:eastAsia="Batang"/>
          <w:w w:val="0"/>
          <w:szCs w:val="22"/>
        </w:rPr>
        <w:t>Government Approvals</w:t>
      </w:r>
      <w:r w:rsidRPr="001A34D0">
        <w:rPr>
          <w:rFonts w:eastAsia="Batang"/>
          <w:w w:val="0"/>
          <w:szCs w:val="22"/>
        </w:rPr>
        <w:t xml:space="preserve"> necessary to own its assets and properties and to carry on its business as now conducted.</w:t>
      </w:r>
      <w:bookmarkStart w:id="101" w:name="_DV_M50"/>
      <w:bookmarkEnd w:id="101"/>
    </w:p>
    <w:p w14:paraId="5CD28ECA" w14:textId="77777777" w:rsidR="005A6A8E" w:rsidRPr="001A34D0" w:rsidRDefault="005A6A8E" w:rsidP="001A34D0">
      <w:pPr>
        <w:pStyle w:val="Heading3"/>
        <w:widowControl w:val="0"/>
        <w:numPr>
          <w:ilvl w:val="0"/>
          <w:numId w:val="0"/>
        </w:numPr>
        <w:spacing w:after="0" w:line="360" w:lineRule="auto"/>
        <w:ind w:left="1350"/>
        <w:jc w:val="both"/>
        <w:rPr>
          <w:rFonts w:eastAsia="Batang"/>
          <w:w w:val="0"/>
          <w:szCs w:val="22"/>
        </w:rPr>
      </w:pPr>
    </w:p>
    <w:p w14:paraId="14BCBD3E" w14:textId="77777777" w:rsidR="005A6A8E" w:rsidRPr="001A34D0" w:rsidRDefault="005A6A8E" w:rsidP="001A34D0">
      <w:pPr>
        <w:pStyle w:val="Heading3"/>
        <w:widowControl w:val="0"/>
        <w:numPr>
          <w:ilvl w:val="0"/>
          <w:numId w:val="22"/>
        </w:numPr>
        <w:spacing w:after="0" w:line="360" w:lineRule="auto"/>
        <w:ind w:left="1350" w:hanging="630"/>
        <w:jc w:val="both"/>
        <w:rPr>
          <w:rFonts w:eastAsia="Batang"/>
          <w:w w:val="0"/>
          <w:szCs w:val="22"/>
        </w:rPr>
      </w:pPr>
      <w:r w:rsidRPr="001A34D0">
        <w:rPr>
          <w:rFonts w:eastAsia="Batang"/>
          <w:b/>
          <w:w w:val="0"/>
          <w:szCs w:val="22"/>
        </w:rPr>
        <w:t>Authority and Enforceability</w:t>
      </w:r>
      <w:r w:rsidRPr="001A34D0">
        <w:rPr>
          <w:rFonts w:eastAsia="Batang"/>
          <w:w w:val="0"/>
          <w:szCs w:val="22"/>
        </w:rPr>
        <w:t>. It has all necessary power, authority and approvals to execute and deliver this Agreement and to perform all its obligations arising or created hereunder</w:t>
      </w:r>
      <w:r w:rsidRPr="001A34D0">
        <w:rPr>
          <w:color w:val="000000"/>
          <w:szCs w:val="22"/>
        </w:rPr>
        <w:t xml:space="preserve">.  </w:t>
      </w:r>
    </w:p>
    <w:p w14:paraId="27B4AF8B" w14:textId="77777777" w:rsidR="00C677C0" w:rsidRPr="001A34D0" w:rsidRDefault="00C677C0" w:rsidP="001A34D0">
      <w:pPr>
        <w:pStyle w:val="Heading3"/>
        <w:widowControl w:val="0"/>
        <w:numPr>
          <w:ilvl w:val="0"/>
          <w:numId w:val="0"/>
        </w:numPr>
        <w:spacing w:after="0" w:line="360" w:lineRule="auto"/>
        <w:ind w:left="1350"/>
        <w:jc w:val="both"/>
        <w:rPr>
          <w:rFonts w:eastAsia="Batang"/>
          <w:w w:val="0"/>
          <w:szCs w:val="22"/>
        </w:rPr>
      </w:pPr>
    </w:p>
    <w:p w14:paraId="59BF2DED" w14:textId="77777777" w:rsidR="00C42F37" w:rsidRPr="001A34D0" w:rsidRDefault="00C677C0" w:rsidP="001A34D0">
      <w:pPr>
        <w:pStyle w:val="Heading3"/>
        <w:widowControl w:val="0"/>
        <w:numPr>
          <w:ilvl w:val="0"/>
          <w:numId w:val="22"/>
        </w:numPr>
        <w:spacing w:after="0" w:line="360" w:lineRule="auto"/>
        <w:ind w:left="1350" w:hanging="630"/>
        <w:jc w:val="both"/>
        <w:rPr>
          <w:rFonts w:eastAsia="Batang"/>
          <w:w w:val="0"/>
          <w:szCs w:val="22"/>
        </w:rPr>
      </w:pPr>
      <w:r w:rsidRPr="001A34D0">
        <w:rPr>
          <w:b/>
          <w:szCs w:val="22"/>
        </w:rPr>
        <w:t>No Contractual Restrictions</w:t>
      </w:r>
      <w:r w:rsidRPr="001A34D0">
        <w:rPr>
          <w:szCs w:val="22"/>
        </w:rPr>
        <w:t>. I</w:t>
      </w:r>
      <w:r w:rsidR="00C42F37" w:rsidRPr="001A34D0">
        <w:rPr>
          <w:szCs w:val="22"/>
        </w:rPr>
        <w:t xml:space="preserve">t is under no contractual or other restrictions or obligations that are inconsistent with the execution of this Agreement that will interfere with the performance of </w:t>
      </w:r>
      <w:r w:rsidR="00CE211B" w:rsidRPr="001A34D0">
        <w:rPr>
          <w:szCs w:val="22"/>
        </w:rPr>
        <w:t>obligations under this Agreement.</w:t>
      </w:r>
    </w:p>
    <w:p w14:paraId="1651D36A" w14:textId="77777777" w:rsidR="005A6A8E" w:rsidRPr="001A34D0" w:rsidRDefault="005A6A8E" w:rsidP="001A34D0">
      <w:pPr>
        <w:pStyle w:val="ListParagraph"/>
        <w:spacing w:after="0" w:line="360" w:lineRule="auto"/>
        <w:contextualSpacing w:val="0"/>
        <w:rPr>
          <w:rFonts w:ascii="Times New Roman" w:eastAsia="Batang" w:hAnsi="Times New Roman" w:cs="Times New Roman"/>
          <w:w w:val="0"/>
        </w:rPr>
      </w:pPr>
    </w:p>
    <w:p w14:paraId="5C2835B7" w14:textId="77777777" w:rsidR="005A6A8E" w:rsidRPr="001A34D0" w:rsidRDefault="005A6A8E" w:rsidP="001A34D0">
      <w:pPr>
        <w:pStyle w:val="Heading2"/>
        <w:spacing w:before="0" w:after="0" w:line="360" w:lineRule="auto"/>
        <w:rPr>
          <w:szCs w:val="22"/>
        </w:rPr>
      </w:pPr>
      <w:r w:rsidRPr="001A34D0">
        <w:rPr>
          <w:szCs w:val="22"/>
        </w:rPr>
        <w:t xml:space="preserve">Service Provider </w:t>
      </w:r>
      <w:r w:rsidR="000D360D" w:rsidRPr="001A34D0">
        <w:rPr>
          <w:szCs w:val="22"/>
        </w:rPr>
        <w:t xml:space="preserve">hereby </w:t>
      </w:r>
      <w:r w:rsidRPr="001A34D0">
        <w:rPr>
          <w:szCs w:val="22"/>
        </w:rPr>
        <w:t xml:space="preserve">represents and warrants that: </w:t>
      </w:r>
    </w:p>
    <w:p w14:paraId="0DA18DC4" w14:textId="77777777" w:rsidR="005A6A8E" w:rsidRPr="001A34D0" w:rsidRDefault="005A6A8E" w:rsidP="001A34D0">
      <w:pPr>
        <w:pStyle w:val="Heading3"/>
        <w:numPr>
          <w:ilvl w:val="0"/>
          <w:numId w:val="0"/>
        </w:numPr>
        <w:spacing w:after="0" w:line="360" w:lineRule="auto"/>
        <w:ind w:left="1418"/>
        <w:rPr>
          <w:szCs w:val="22"/>
        </w:rPr>
      </w:pPr>
    </w:p>
    <w:p w14:paraId="09C85B58" w14:textId="77777777" w:rsidR="005A6A8E" w:rsidRPr="001A34D0" w:rsidRDefault="00C677C0" w:rsidP="001A34D0">
      <w:pPr>
        <w:pStyle w:val="Heading3"/>
        <w:tabs>
          <w:tab w:val="clear" w:pos="1559"/>
        </w:tabs>
        <w:spacing w:after="0" w:line="360" w:lineRule="auto"/>
        <w:ind w:left="1418" w:hanging="709"/>
        <w:jc w:val="both"/>
        <w:rPr>
          <w:szCs w:val="22"/>
        </w:rPr>
      </w:pPr>
      <w:r w:rsidRPr="001A34D0">
        <w:rPr>
          <w:szCs w:val="22"/>
        </w:rPr>
        <w:t>it shall</w:t>
      </w:r>
      <w:r w:rsidR="005A6A8E" w:rsidRPr="001A34D0">
        <w:rPr>
          <w:szCs w:val="22"/>
        </w:rPr>
        <w:t xml:space="preserve">, in performing </w:t>
      </w:r>
      <w:r w:rsidRPr="001A34D0">
        <w:rPr>
          <w:szCs w:val="22"/>
        </w:rPr>
        <w:t xml:space="preserve">its </w:t>
      </w:r>
      <w:r w:rsidR="005A6A8E" w:rsidRPr="001A34D0">
        <w:rPr>
          <w:szCs w:val="22"/>
        </w:rPr>
        <w:t>obligations under this Agreement, observe the highest professional standards of integrity and fair dealing; and</w:t>
      </w:r>
    </w:p>
    <w:p w14:paraId="6664E8DA" w14:textId="77777777" w:rsidR="005A6A8E" w:rsidRPr="001A34D0" w:rsidRDefault="005A6A8E" w:rsidP="001A34D0">
      <w:pPr>
        <w:pStyle w:val="Heading3"/>
        <w:numPr>
          <w:ilvl w:val="0"/>
          <w:numId w:val="0"/>
        </w:numPr>
        <w:spacing w:after="0" w:line="360" w:lineRule="auto"/>
        <w:ind w:left="1418"/>
        <w:rPr>
          <w:szCs w:val="22"/>
        </w:rPr>
      </w:pPr>
    </w:p>
    <w:p w14:paraId="4845E1A4" w14:textId="77777777" w:rsidR="005A6A8E" w:rsidRPr="001A34D0" w:rsidRDefault="005A6A8E" w:rsidP="001A34D0">
      <w:pPr>
        <w:pStyle w:val="Heading3"/>
        <w:tabs>
          <w:tab w:val="clear" w:pos="1559"/>
        </w:tabs>
        <w:spacing w:after="0" w:line="360" w:lineRule="auto"/>
        <w:ind w:left="1418" w:hanging="709"/>
        <w:jc w:val="both"/>
        <w:rPr>
          <w:szCs w:val="22"/>
        </w:rPr>
      </w:pPr>
      <w:r w:rsidRPr="001A34D0">
        <w:rPr>
          <w:szCs w:val="22"/>
        </w:rPr>
        <w:t xml:space="preserve">it shall comply with </w:t>
      </w:r>
      <w:r w:rsidR="001C73F1" w:rsidRPr="001A34D0">
        <w:rPr>
          <w:szCs w:val="22"/>
        </w:rPr>
        <w:t>Applicable Law</w:t>
      </w:r>
      <w:r w:rsidR="00132EFA" w:rsidRPr="001A34D0">
        <w:rPr>
          <w:szCs w:val="22"/>
        </w:rPr>
        <w:t xml:space="preserve"> in connection with </w:t>
      </w:r>
      <w:r w:rsidR="00CE211B" w:rsidRPr="001A34D0">
        <w:rPr>
          <w:szCs w:val="22"/>
        </w:rPr>
        <w:t>performance of Services</w:t>
      </w:r>
      <w:r w:rsidRPr="001A34D0">
        <w:rPr>
          <w:szCs w:val="22"/>
        </w:rPr>
        <w:t>.</w:t>
      </w:r>
    </w:p>
    <w:p w14:paraId="3BEE2061" w14:textId="77777777" w:rsidR="00FB7379" w:rsidRPr="001A34D0" w:rsidRDefault="00FB7379" w:rsidP="001A34D0">
      <w:pPr>
        <w:pStyle w:val="Heading2"/>
        <w:numPr>
          <w:ilvl w:val="0"/>
          <w:numId w:val="0"/>
        </w:numPr>
        <w:spacing w:before="0" w:after="0" w:line="360" w:lineRule="auto"/>
        <w:ind w:left="720"/>
        <w:jc w:val="both"/>
        <w:rPr>
          <w:szCs w:val="22"/>
        </w:rPr>
      </w:pPr>
    </w:p>
    <w:p w14:paraId="395CEDE0" w14:textId="77777777" w:rsidR="005A6A8E" w:rsidRPr="001A34D0" w:rsidRDefault="005A6A8E" w:rsidP="001A34D0">
      <w:pPr>
        <w:pStyle w:val="Heading2"/>
        <w:spacing w:before="0" w:after="0" w:line="360" w:lineRule="auto"/>
        <w:jc w:val="both"/>
        <w:rPr>
          <w:szCs w:val="22"/>
        </w:rPr>
      </w:pPr>
      <w:r w:rsidRPr="001A34D0">
        <w:rPr>
          <w:szCs w:val="22"/>
        </w:rPr>
        <w:lastRenderedPageBreak/>
        <w:t>Each of the representations and warranties shall be construed as a separate representation, warranty, covenant or undertaking, as the case may be, and shall not be limited by the terms of any other representation or warranty or by any other term of this Agreement. Each of the representations and warranties shall be valid for the entire Term and till the continuance of this Agreement.</w:t>
      </w:r>
    </w:p>
    <w:p w14:paraId="3D1E6C8A" w14:textId="77777777" w:rsidR="00FB7379" w:rsidRPr="001A34D0" w:rsidRDefault="00FB7379" w:rsidP="001A34D0">
      <w:pPr>
        <w:pStyle w:val="Heading2"/>
        <w:numPr>
          <w:ilvl w:val="0"/>
          <w:numId w:val="0"/>
        </w:numPr>
        <w:spacing w:before="0" w:after="0" w:line="360" w:lineRule="auto"/>
        <w:ind w:left="720"/>
        <w:jc w:val="both"/>
        <w:rPr>
          <w:szCs w:val="22"/>
        </w:rPr>
      </w:pPr>
    </w:p>
    <w:p w14:paraId="5336AC85" w14:textId="77777777" w:rsidR="005A6A8E" w:rsidRPr="001A34D0" w:rsidRDefault="005A6A8E" w:rsidP="001A34D0">
      <w:pPr>
        <w:pStyle w:val="Heading2"/>
        <w:spacing w:before="0" w:after="0" w:line="360" w:lineRule="auto"/>
        <w:jc w:val="both"/>
        <w:rPr>
          <w:szCs w:val="22"/>
        </w:rPr>
      </w:pPr>
      <w:r w:rsidRPr="001A34D0">
        <w:rPr>
          <w:szCs w:val="22"/>
        </w:rPr>
        <w:t>Each Party agrees that any breach of confidentiality by the other Party may cause irreparable damage to the affected Party for which recovery of money damages would be inadequate. Each Party in such situation would be entitled to seek equitable remedies including injunctive relief.</w:t>
      </w:r>
    </w:p>
    <w:p w14:paraId="7385419B" w14:textId="77777777" w:rsidR="00FB7379" w:rsidRPr="001A34D0" w:rsidRDefault="00FB7379" w:rsidP="001A34D0">
      <w:pPr>
        <w:pStyle w:val="Heading2"/>
        <w:numPr>
          <w:ilvl w:val="0"/>
          <w:numId w:val="0"/>
        </w:numPr>
        <w:spacing w:before="0" w:after="0" w:line="360" w:lineRule="auto"/>
        <w:ind w:left="720"/>
        <w:jc w:val="both"/>
        <w:rPr>
          <w:szCs w:val="22"/>
        </w:rPr>
      </w:pPr>
    </w:p>
    <w:p w14:paraId="5A32C899" w14:textId="77777777" w:rsidR="005A6A8E" w:rsidRPr="001A34D0" w:rsidRDefault="00366CA2" w:rsidP="001A34D0">
      <w:pPr>
        <w:pStyle w:val="Heading2"/>
        <w:spacing w:before="0" w:after="0" w:line="360" w:lineRule="auto"/>
        <w:jc w:val="both"/>
        <w:rPr>
          <w:szCs w:val="22"/>
        </w:rPr>
      </w:pPr>
      <w:r w:rsidRPr="001A34D0">
        <w:rPr>
          <w:szCs w:val="22"/>
        </w:rPr>
        <w:t>The Parties shall not represent themselves to be acting on behalf of the other Party, or use the other Party’s name or corporate logo of any Intellectual Property Rights in any manner whatsoever, or undertake any act, deed or thing on behalf of the other Party without obtaining the prior written approval of such Party.</w:t>
      </w:r>
    </w:p>
    <w:p w14:paraId="694687FF" w14:textId="77777777" w:rsidR="00366CA2" w:rsidRPr="001A34D0" w:rsidRDefault="00366CA2" w:rsidP="001A34D0">
      <w:pPr>
        <w:pStyle w:val="Heading1"/>
        <w:keepNext w:val="0"/>
        <w:widowControl w:val="0"/>
        <w:numPr>
          <w:ilvl w:val="0"/>
          <w:numId w:val="0"/>
        </w:numPr>
        <w:spacing w:before="0" w:line="360" w:lineRule="auto"/>
        <w:ind w:left="720"/>
        <w:jc w:val="both"/>
        <w:rPr>
          <w:szCs w:val="22"/>
        </w:rPr>
      </w:pPr>
    </w:p>
    <w:p w14:paraId="51DC297D" w14:textId="77777777" w:rsidR="005A6A8E" w:rsidRPr="001A34D0" w:rsidRDefault="00366CA2" w:rsidP="001A34D0">
      <w:pPr>
        <w:pStyle w:val="Heading1"/>
        <w:keepNext w:val="0"/>
        <w:widowControl w:val="0"/>
        <w:tabs>
          <w:tab w:val="clear" w:pos="720"/>
          <w:tab w:val="num" w:pos="-640"/>
        </w:tabs>
        <w:spacing w:before="0" w:line="360" w:lineRule="auto"/>
        <w:jc w:val="both"/>
        <w:rPr>
          <w:szCs w:val="22"/>
        </w:rPr>
      </w:pPr>
      <w:bookmarkStart w:id="102" w:name="_Toc505593454"/>
      <w:r w:rsidRPr="001A34D0">
        <w:rPr>
          <w:szCs w:val="22"/>
        </w:rPr>
        <w:t>INDEMNIFICATION</w:t>
      </w:r>
      <w:bookmarkEnd w:id="102"/>
    </w:p>
    <w:p w14:paraId="063070D0" w14:textId="77777777" w:rsidR="00366CA2" w:rsidRPr="001A34D0" w:rsidRDefault="00366CA2" w:rsidP="001A34D0">
      <w:pPr>
        <w:pStyle w:val="Heading1"/>
        <w:keepNext w:val="0"/>
        <w:widowControl w:val="0"/>
        <w:numPr>
          <w:ilvl w:val="0"/>
          <w:numId w:val="0"/>
        </w:numPr>
        <w:spacing w:before="0" w:line="360" w:lineRule="auto"/>
        <w:ind w:left="720"/>
        <w:jc w:val="both"/>
        <w:rPr>
          <w:szCs w:val="22"/>
        </w:rPr>
      </w:pPr>
    </w:p>
    <w:p w14:paraId="0B648B38" w14:textId="77777777" w:rsidR="00366CA2" w:rsidRPr="001A34D0" w:rsidRDefault="003E486B" w:rsidP="001A34D0">
      <w:pPr>
        <w:pStyle w:val="Heading2"/>
        <w:widowControl w:val="0"/>
        <w:tabs>
          <w:tab w:val="clear" w:pos="720"/>
        </w:tabs>
        <w:suppressAutoHyphens/>
        <w:spacing w:before="0" w:after="0" w:line="360" w:lineRule="auto"/>
        <w:jc w:val="both"/>
        <w:rPr>
          <w:w w:val="0"/>
          <w:szCs w:val="22"/>
        </w:rPr>
      </w:pPr>
      <w:bookmarkStart w:id="103" w:name="_DV_M113"/>
      <w:bookmarkEnd w:id="103"/>
      <w:r w:rsidRPr="001A34D0">
        <w:rPr>
          <w:szCs w:val="22"/>
        </w:rPr>
        <w:t xml:space="preserve">Each Party agrees to indemnify, defend and hold the other Party and its directors, shareholders, and Affiliates </w:t>
      </w:r>
      <w:r w:rsidR="00CE211B" w:rsidRPr="001A34D0">
        <w:rPr>
          <w:szCs w:val="22"/>
        </w:rPr>
        <w:t>(“</w:t>
      </w:r>
      <w:r w:rsidR="00CE211B" w:rsidRPr="001A34D0">
        <w:rPr>
          <w:b/>
          <w:szCs w:val="22"/>
        </w:rPr>
        <w:t>Indemnified Persons</w:t>
      </w:r>
      <w:r w:rsidR="00CE211B" w:rsidRPr="001A34D0">
        <w:rPr>
          <w:szCs w:val="22"/>
        </w:rPr>
        <w:t xml:space="preserve">”) </w:t>
      </w:r>
      <w:r w:rsidRPr="001A34D0">
        <w:rPr>
          <w:szCs w:val="22"/>
        </w:rPr>
        <w:t xml:space="preserve">harmless for damages, </w:t>
      </w:r>
      <w:r w:rsidR="000D360D" w:rsidRPr="001A34D0">
        <w:rPr>
          <w:szCs w:val="22"/>
        </w:rPr>
        <w:t xml:space="preserve">costs, claims, injuries, </w:t>
      </w:r>
      <w:r w:rsidRPr="001A34D0">
        <w:rPr>
          <w:szCs w:val="22"/>
        </w:rPr>
        <w:t xml:space="preserve">losses, or liabilities including reasonable attorneys’ fees (collectively referred to as </w:t>
      </w:r>
      <w:r w:rsidR="00DF4771" w:rsidRPr="001A34D0">
        <w:rPr>
          <w:szCs w:val="22"/>
        </w:rPr>
        <w:t>“</w:t>
      </w:r>
      <w:r w:rsidRPr="001A34D0">
        <w:rPr>
          <w:b/>
          <w:szCs w:val="22"/>
        </w:rPr>
        <w:t>Losses</w:t>
      </w:r>
      <w:r w:rsidR="00DF4771" w:rsidRPr="001A34D0">
        <w:rPr>
          <w:szCs w:val="22"/>
        </w:rPr>
        <w:t>”</w:t>
      </w:r>
      <w:r w:rsidRPr="001A34D0">
        <w:rPr>
          <w:szCs w:val="22"/>
        </w:rPr>
        <w:t>) incurred by such other Party, from any claims</w:t>
      </w:r>
      <w:r w:rsidRPr="001A34D0">
        <w:rPr>
          <w:w w:val="0"/>
          <w:szCs w:val="22"/>
        </w:rPr>
        <w:t>.</w:t>
      </w:r>
    </w:p>
    <w:p w14:paraId="2B3DAAE7" w14:textId="77777777" w:rsidR="00CE211B" w:rsidRPr="001A34D0" w:rsidRDefault="00CE211B" w:rsidP="001A34D0">
      <w:pPr>
        <w:pStyle w:val="ListParagraph"/>
        <w:spacing w:after="0" w:line="360" w:lineRule="auto"/>
        <w:ind w:left="1134" w:right="-46"/>
        <w:contextualSpacing w:val="0"/>
        <w:jc w:val="both"/>
        <w:rPr>
          <w:rFonts w:ascii="Times New Roman" w:hAnsi="Times New Roman" w:cs="Times New Roman"/>
        </w:rPr>
      </w:pPr>
    </w:p>
    <w:p w14:paraId="77D2254C" w14:textId="77777777" w:rsidR="003E486B" w:rsidRPr="001A34D0" w:rsidRDefault="003E486B" w:rsidP="001A34D0">
      <w:pPr>
        <w:pStyle w:val="ListParagraph"/>
        <w:numPr>
          <w:ilvl w:val="0"/>
          <w:numId w:val="23"/>
        </w:numPr>
        <w:spacing w:after="0" w:line="360" w:lineRule="auto"/>
        <w:ind w:left="1134" w:right="-46" w:hanging="425"/>
        <w:contextualSpacing w:val="0"/>
        <w:jc w:val="both"/>
        <w:rPr>
          <w:rFonts w:ascii="Times New Roman" w:hAnsi="Times New Roman" w:cs="Times New Roman"/>
        </w:rPr>
      </w:pPr>
      <w:r w:rsidRPr="001A34D0">
        <w:rPr>
          <w:rFonts w:ascii="Times New Roman" w:hAnsi="Times New Roman" w:cs="Times New Roman"/>
        </w:rPr>
        <w:t>arising from the indemnifying Party’s material breach of any obligation, representation or warranty under this Agreement; or</w:t>
      </w:r>
    </w:p>
    <w:p w14:paraId="53EDDC74" w14:textId="77777777" w:rsidR="00CE211B" w:rsidRPr="001A34D0" w:rsidRDefault="00CE211B" w:rsidP="001A34D0">
      <w:pPr>
        <w:pStyle w:val="ListParagraph"/>
        <w:spacing w:after="0" w:line="360" w:lineRule="auto"/>
        <w:ind w:left="1134" w:right="-46"/>
        <w:contextualSpacing w:val="0"/>
        <w:jc w:val="both"/>
        <w:rPr>
          <w:rFonts w:ascii="Times New Roman" w:hAnsi="Times New Roman" w:cs="Times New Roman"/>
          <w:w w:val="0"/>
        </w:rPr>
      </w:pPr>
    </w:p>
    <w:p w14:paraId="672F341E" w14:textId="77777777" w:rsidR="00366CA2" w:rsidRPr="001A34D0" w:rsidRDefault="003E486B" w:rsidP="001A34D0">
      <w:pPr>
        <w:pStyle w:val="ListParagraph"/>
        <w:numPr>
          <w:ilvl w:val="0"/>
          <w:numId w:val="23"/>
        </w:numPr>
        <w:spacing w:after="0" w:line="360" w:lineRule="auto"/>
        <w:ind w:left="1134" w:right="-46" w:hanging="425"/>
        <w:contextualSpacing w:val="0"/>
        <w:jc w:val="both"/>
        <w:rPr>
          <w:rFonts w:ascii="Times New Roman" w:hAnsi="Times New Roman" w:cs="Times New Roman"/>
          <w:w w:val="0"/>
        </w:rPr>
      </w:pPr>
      <w:r w:rsidRPr="001A34D0">
        <w:rPr>
          <w:rFonts w:ascii="Times New Roman" w:hAnsi="Times New Roman" w:cs="Times New Roman"/>
        </w:rPr>
        <w:t>relating to any physical damage to property, or personal injury or death, caused by the indemnifying Party or any of its affiliates, agents or subcontractors</w:t>
      </w:r>
    </w:p>
    <w:p w14:paraId="18EF44E8" w14:textId="77777777" w:rsidR="003E486B" w:rsidRPr="001A34D0" w:rsidRDefault="003E486B" w:rsidP="001A34D0">
      <w:pPr>
        <w:pStyle w:val="Heading2"/>
        <w:widowControl w:val="0"/>
        <w:numPr>
          <w:ilvl w:val="0"/>
          <w:numId w:val="0"/>
        </w:numPr>
        <w:suppressAutoHyphens/>
        <w:spacing w:before="0" w:after="0" w:line="360" w:lineRule="auto"/>
        <w:ind w:left="720"/>
        <w:jc w:val="both"/>
        <w:rPr>
          <w:w w:val="0"/>
          <w:szCs w:val="22"/>
        </w:rPr>
      </w:pPr>
    </w:p>
    <w:p w14:paraId="2E33423D" w14:textId="77777777" w:rsidR="00366CA2" w:rsidRPr="001A34D0" w:rsidRDefault="00366CA2" w:rsidP="001A34D0">
      <w:pPr>
        <w:pStyle w:val="Heading2"/>
        <w:widowControl w:val="0"/>
        <w:tabs>
          <w:tab w:val="clear" w:pos="720"/>
        </w:tabs>
        <w:suppressAutoHyphens/>
        <w:spacing w:before="0" w:after="0" w:line="360" w:lineRule="auto"/>
        <w:jc w:val="both"/>
        <w:rPr>
          <w:w w:val="0"/>
          <w:szCs w:val="22"/>
        </w:rPr>
      </w:pPr>
      <w:r w:rsidRPr="001A34D0">
        <w:rPr>
          <w:w w:val="0"/>
          <w:szCs w:val="22"/>
        </w:rPr>
        <w:t xml:space="preserve">In case of any litigation or other claim against the Indemnified Persons which triggers the indemnification obligations of </w:t>
      </w:r>
      <w:r w:rsidR="005B0FBC" w:rsidRPr="001A34D0">
        <w:rPr>
          <w:w w:val="0"/>
          <w:szCs w:val="22"/>
        </w:rPr>
        <w:t>Service Provider</w:t>
      </w:r>
      <w:r w:rsidRPr="001A34D0">
        <w:rPr>
          <w:w w:val="0"/>
          <w:szCs w:val="22"/>
        </w:rPr>
        <w:t xml:space="preserve">, </w:t>
      </w:r>
      <w:r w:rsidR="005B0FBC" w:rsidRPr="001A34D0">
        <w:rPr>
          <w:w w:val="0"/>
          <w:szCs w:val="22"/>
        </w:rPr>
        <w:t xml:space="preserve">Service Provider </w:t>
      </w:r>
      <w:r w:rsidRPr="001A34D0">
        <w:rPr>
          <w:bCs/>
          <w:w w:val="0"/>
          <w:szCs w:val="22"/>
        </w:rPr>
        <w:t xml:space="preserve">shall </w:t>
      </w:r>
      <w:r w:rsidR="000D360D" w:rsidRPr="001A34D0">
        <w:rPr>
          <w:bCs/>
          <w:w w:val="0"/>
          <w:szCs w:val="22"/>
        </w:rPr>
        <w:t xml:space="preserve">defend </w:t>
      </w:r>
      <w:r w:rsidRPr="001A34D0">
        <w:rPr>
          <w:bCs/>
          <w:w w:val="0"/>
          <w:szCs w:val="22"/>
        </w:rPr>
        <w:t xml:space="preserve">any such claim or action, consistent with </w:t>
      </w:r>
      <w:bookmarkStart w:id="104" w:name="_DV_C229"/>
      <w:r w:rsidRPr="001A34D0">
        <w:rPr>
          <w:w w:val="0"/>
          <w:szCs w:val="22"/>
        </w:rPr>
        <w:t xml:space="preserve">the </w:t>
      </w:r>
      <w:bookmarkEnd w:id="104"/>
      <w:r w:rsidRPr="001A34D0">
        <w:rPr>
          <w:w w:val="0"/>
          <w:szCs w:val="22"/>
        </w:rPr>
        <w:t>Indemnified Person’s</w:t>
      </w:r>
      <w:r w:rsidRPr="001A34D0">
        <w:rPr>
          <w:bCs/>
          <w:w w:val="0"/>
          <w:szCs w:val="22"/>
        </w:rPr>
        <w:t xml:space="preserve"> right hereunder, negotiat</w:t>
      </w:r>
      <w:r w:rsidR="000D360D" w:rsidRPr="001A34D0">
        <w:rPr>
          <w:bCs/>
          <w:w w:val="0"/>
          <w:szCs w:val="22"/>
        </w:rPr>
        <w:t>e</w:t>
      </w:r>
      <w:r w:rsidRPr="001A34D0">
        <w:rPr>
          <w:bCs/>
          <w:w w:val="0"/>
          <w:szCs w:val="22"/>
        </w:rPr>
        <w:t xml:space="preserve"> its settlement or compromise, unless otherwise mutually agreed to in writing provided however that </w:t>
      </w:r>
      <w:bookmarkStart w:id="105" w:name="_DV_C231"/>
      <w:r w:rsidRPr="001A34D0">
        <w:rPr>
          <w:bCs/>
          <w:w w:val="0"/>
          <w:szCs w:val="22"/>
        </w:rPr>
        <w:t>t</w:t>
      </w:r>
      <w:r w:rsidRPr="001A34D0">
        <w:rPr>
          <w:w w:val="0"/>
          <w:szCs w:val="22"/>
        </w:rPr>
        <w:t xml:space="preserve">he </w:t>
      </w:r>
      <w:bookmarkEnd w:id="105"/>
      <w:r w:rsidRPr="001A34D0">
        <w:rPr>
          <w:w w:val="0"/>
          <w:szCs w:val="22"/>
        </w:rPr>
        <w:t xml:space="preserve">Indemnified Persons </w:t>
      </w:r>
      <w:r w:rsidRPr="001A34D0">
        <w:rPr>
          <w:bCs/>
          <w:w w:val="0"/>
          <w:szCs w:val="22"/>
        </w:rPr>
        <w:t>may participate in such defence or settlement negotiations and pay its own costs associated therewith.</w:t>
      </w:r>
      <w:bookmarkStart w:id="106" w:name="_DV_M141"/>
      <w:bookmarkEnd w:id="106"/>
    </w:p>
    <w:p w14:paraId="7F80DC59" w14:textId="77777777" w:rsidR="00CE211B" w:rsidRPr="001A34D0" w:rsidRDefault="00CE211B" w:rsidP="001A34D0">
      <w:pPr>
        <w:pStyle w:val="Heading2"/>
        <w:widowControl w:val="0"/>
        <w:numPr>
          <w:ilvl w:val="0"/>
          <w:numId w:val="0"/>
        </w:numPr>
        <w:suppressAutoHyphens/>
        <w:spacing w:before="0" w:after="0" w:line="360" w:lineRule="auto"/>
        <w:ind w:left="720"/>
        <w:jc w:val="both"/>
        <w:rPr>
          <w:w w:val="0"/>
          <w:szCs w:val="22"/>
        </w:rPr>
      </w:pPr>
    </w:p>
    <w:p w14:paraId="0D923966" w14:textId="77777777" w:rsidR="00366CA2" w:rsidRPr="001A34D0" w:rsidRDefault="00366CA2" w:rsidP="001A34D0">
      <w:pPr>
        <w:pStyle w:val="Heading2"/>
        <w:widowControl w:val="0"/>
        <w:tabs>
          <w:tab w:val="clear" w:pos="720"/>
        </w:tabs>
        <w:suppressAutoHyphens/>
        <w:spacing w:before="0" w:after="0" w:line="360" w:lineRule="auto"/>
        <w:jc w:val="both"/>
        <w:rPr>
          <w:w w:val="0"/>
          <w:szCs w:val="22"/>
        </w:rPr>
      </w:pPr>
      <w:r w:rsidRPr="001A34D0">
        <w:rPr>
          <w:bCs/>
          <w:w w:val="0"/>
          <w:szCs w:val="22"/>
        </w:rPr>
        <w:t xml:space="preserve">The Indemnified Persons shall have the right to take any action on behalf of itself, to settle, </w:t>
      </w:r>
      <w:r w:rsidRPr="001A34D0">
        <w:rPr>
          <w:bCs/>
          <w:w w:val="0"/>
          <w:szCs w:val="22"/>
        </w:rPr>
        <w:lastRenderedPageBreak/>
        <w:t>adjust, defend or otherwise dispo</w:t>
      </w:r>
      <w:r w:rsidR="000D360D" w:rsidRPr="001A34D0">
        <w:rPr>
          <w:bCs/>
          <w:w w:val="0"/>
          <w:szCs w:val="22"/>
        </w:rPr>
        <w:t>se of such claim, in which case</w:t>
      </w:r>
      <w:r w:rsidRPr="001A34D0">
        <w:rPr>
          <w:bCs/>
          <w:w w:val="0"/>
          <w:szCs w:val="22"/>
        </w:rPr>
        <w:t xml:space="preserve"> </w:t>
      </w:r>
      <w:r w:rsidR="005B0FBC" w:rsidRPr="001A34D0">
        <w:rPr>
          <w:bCs/>
          <w:w w:val="0"/>
          <w:szCs w:val="22"/>
        </w:rPr>
        <w:t>Service Provider</w:t>
      </w:r>
      <w:r w:rsidRPr="001A34D0">
        <w:rPr>
          <w:bCs/>
          <w:w w:val="0"/>
          <w:szCs w:val="22"/>
        </w:rPr>
        <w:t xml:space="preserve"> shall</w:t>
      </w:r>
      <w:r w:rsidR="000D360D" w:rsidRPr="001A34D0">
        <w:rPr>
          <w:bCs/>
          <w:w w:val="0"/>
          <w:szCs w:val="22"/>
        </w:rPr>
        <w:t>,</w:t>
      </w:r>
      <w:r w:rsidRPr="001A34D0">
        <w:rPr>
          <w:bCs/>
          <w:w w:val="0"/>
          <w:szCs w:val="22"/>
        </w:rPr>
        <w:t xml:space="preserve"> upon being demanded by the Indemnified Persons, forthwith indemnify the entire amount to the Indemnified Persons. The Parties shall co-operate with each other and provide all assistance, information, documents etc. that may be required by the other Party to the settle the claims.</w:t>
      </w:r>
    </w:p>
    <w:p w14:paraId="3DB0A34B" w14:textId="77777777" w:rsidR="00CE211B" w:rsidRPr="001A34D0" w:rsidRDefault="00CE211B" w:rsidP="001A34D0">
      <w:pPr>
        <w:pStyle w:val="Heading2"/>
        <w:widowControl w:val="0"/>
        <w:numPr>
          <w:ilvl w:val="0"/>
          <w:numId w:val="0"/>
        </w:numPr>
        <w:spacing w:before="0" w:after="0" w:line="360" w:lineRule="auto"/>
        <w:ind w:left="720"/>
        <w:jc w:val="both"/>
        <w:rPr>
          <w:w w:val="0"/>
          <w:szCs w:val="22"/>
        </w:rPr>
      </w:pPr>
    </w:p>
    <w:p w14:paraId="3C7558A7" w14:textId="77777777" w:rsidR="00366CA2" w:rsidRPr="001A34D0" w:rsidRDefault="00366CA2" w:rsidP="001A34D0">
      <w:pPr>
        <w:pStyle w:val="Heading2"/>
        <w:widowControl w:val="0"/>
        <w:tabs>
          <w:tab w:val="left" w:pos="720"/>
        </w:tabs>
        <w:spacing w:before="0" w:after="0" w:line="360" w:lineRule="auto"/>
        <w:jc w:val="both"/>
        <w:rPr>
          <w:w w:val="0"/>
          <w:szCs w:val="22"/>
        </w:rPr>
      </w:pPr>
      <w:r w:rsidRPr="001A34D0">
        <w:rPr>
          <w:w w:val="0"/>
          <w:szCs w:val="22"/>
        </w:rPr>
        <w:t xml:space="preserve">This Clause </w:t>
      </w:r>
      <w:r w:rsidR="00CE211B" w:rsidRPr="001A34D0">
        <w:rPr>
          <w:w w:val="0"/>
          <w:szCs w:val="22"/>
        </w:rPr>
        <w:t>8</w:t>
      </w:r>
      <w:r w:rsidRPr="001A34D0">
        <w:rPr>
          <w:w w:val="0"/>
          <w:szCs w:val="22"/>
        </w:rPr>
        <w:t xml:space="preserve"> shall survive the termination or expiry of this Agreement.</w:t>
      </w:r>
    </w:p>
    <w:p w14:paraId="7CD6C16D" w14:textId="77777777" w:rsidR="00366CA2" w:rsidRPr="001A34D0" w:rsidRDefault="00366CA2" w:rsidP="001A34D0">
      <w:pPr>
        <w:pStyle w:val="Heading1"/>
        <w:keepNext w:val="0"/>
        <w:widowControl w:val="0"/>
        <w:numPr>
          <w:ilvl w:val="0"/>
          <w:numId w:val="0"/>
        </w:numPr>
        <w:spacing w:before="0" w:line="360" w:lineRule="auto"/>
        <w:ind w:left="720"/>
        <w:jc w:val="both"/>
        <w:rPr>
          <w:szCs w:val="22"/>
        </w:rPr>
      </w:pPr>
    </w:p>
    <w:p w14:paraId="55C76CBB" w14:textId="77777777" w:rsidR="00083375" w:rsidRPr="001A34D0" w:rsidRDefault="00083375" w:rsidP="001A34D0">
      <w:pPr>
        <w:pStyle w:val="Heading1"/>
        <w:keepNext w:val="0"/>
        <w:widowControl w:val="0"/>
        <w:tabs>
          <w:tab w:val="clear" w:pos="720"/>
          <w:tab w:val="num" w:pos="-640"/>
        </w:tabs>
        <w:spacing w:before="0" w:line="360" w:lineRule="auto"/>
        <w:jc w:val="both"/>
        <w:rPr>
          <w:szCs w:val="22"/>
        </w:rPr>
      </w:pPr>
      <w:bookmarkStart w:id="107" w:name="_Toc505593455"/>
      <w:r w:rsidRPr="001A34D0">
        <w:rPr>
          <w:szCs w:val="22"/>
        </w:rPr>
        <w:t>TERM AND TERMINATION</w:t>
      </w:r>
      <w:bookmarkEnd w:id="107"/>
    </w:p>
    <w:p w14:paraId="5EA31EC5" w14:textId="77777777" w:rsidR="00EF238C" w:rsidRPr="001A34D0" w:rsidRDefault="00EF238C" w:rsidP="001A34D0">
      <w:pPr>
        <w:pStyle w:val="Heading1"/>
        <w:keepNext w:val="0"/>
        <w:widowControl w:val="0"/>
        <w:numPr>
          <w:ilvl w:val="0"/>
          <w:numId w:val="0"/>
        </w:numPr>
        <w:spacing w:before="0" w:line="360" w:lineRule="auto"/>
        <w:ind w:left="720"/>
        <w:jc w:val="both"/>
        <w:rPr>
          <w:szCs w:val="22"/>
        </w:rPr>
      </w:pPr>
    </w:p>
    <w:p w14:paraId="32E0476E" w14:textId="77777777" w:rsidR="00083375" w:rsidRPr="001A34D0" w:rsidRDefault="00083375" w:rsidP="001A34D0">
      <w:pPr>
        <w:pStyle w:val="Heading2"/>
        <w:widowControl w:val="0"/>
        <w:tabs>
          <w:tab w:val="clear" w:pos="720"/>
        </w:tabs>
        <w:suppressAutoHyphens/>
        <w:spacing w:before="0" w:after="0" w:line="360" w:lineRule="auto"/>
        <w:jc w:val="both"/>
        <w:rPr>
          <w:szCs w:val="22"/>
        </w:rPr>
      </w:pPr>
      <w:r w:rsidRPr="001A34D0">
        <w:rPr>
          <w:b/>
          <w:szCs w:val="22"/>
        </w:rPr>
        <w:t>Effective dates</w:t>
      </w:r>
      <w:r w:rsidRPr="001A34D0">
        <w:rPr>
          <w:szCs w:val="22"/>
        </w:rPr>
        <w:t xml:space="preserve">. This Agreement will commence on the Effective Date and continue in full force and effect for a period of </w:t>
      </w:r>
      <w:r w:rsidR="00F97AF2" w:rsidRPr="001A34D0">
        <w:rPr>
          <w:szCs w:val="22"/>
          <w:lang w:val="en-US"/>
        </w:rPr>
        <w:t>[</w:t>
      </w:r>
      <w:r w:rsidR="00F97AF2" w:rsidRPr="001A34D0">
        <w:rPr>
          <w:b/>
          <w:szCs w:val="22"/>
          <w:lang w:val="en-US"/>
        </w:rPr>
        <w:t>insert number</w:t>
      </w:r>
      <w:r w:rsidR="00F97AF2" w:rsidRPr="001A34D0">
        <w:rPr>
          <w:szCs w:val="22"/>
          <w:lang w:val="en-US"/>
        </w:rPr>
        <w:t>] [</w:t>
      </w:r>
      <w:r w:rsidR="00F97AF2" w:rsidRPr="001A34D0">
        <w:rPr>
          <w:b/>
          <w:szCs w:val="22"/>
          <w:lang w:val="en-US"/>
        </w:rPr>
        <w:t>insert number in words</w:t>
      </w:r>
      <w:r w:rsidR="00F97AF2" w:rsidRPr="001A34D0">
        <w:rPr>
          <w:szCs w:val="22"/>
          <w:lang w:val="en-US"/>
        </w:rPr>
        <w:t xml:space="preserve">] </w:t>
      </w:r>
      <w:r w:rsidRPr="001A34D0">
        <w:rPr>
          <w:szCs w:val="22"/>
        </w:rPr>
        <w:t>year (the “</w:t>
      </w:r>
      <w:r w:rsidRPr="001A34D0">
        <w:rPr>
          <w:b/>
          <w:szCs w:val="22"/>
        </w:rPr>
        <w:t>Term</w:t>
      </w:r>
      <w:r w:rsidRPr="001A34D0">
        <w:rPr>
          <w:szCs w:val="22"/>
        </w:rPr>
        <w:t xml:space="preserve">”), unless terminated sooner in accordance with the provisions of this Agreement. Notwithstanding the provisions of this Clause 9.1, this Agreement shall continue in full force and effect as to any Services that are outstanding under this Agreement </w:t>
      </w:r>
      <w:r w:rsidR="00EE22F2" w:rsidRPr="001A34D0">
        <w:rPr>
          <w:szCs w:val="22"/>
        </w:rPr>
        <w:t>[</w:t>
      </w:r>
      <w:r w:rsidRPr="001A34D0">
        <w:rPr>
          <w:szCs w:val="22"/>
        </w:rPr>
        <w:t xml:space="preserve">or any </w:t>
      </w:r>
      <w:r w:rsidR="00EE22F2" w:rsidRPr="001A34D0">
        <w:rPr>
          <w:szCs w:val="22"/>
        </w:rPr>
        <w:t>s</w:t>
      </w:r>
      <w:r w:rsidRPr="001A34D0">
        <w:rPr>
          <w:szCs w:val="22"/>
        </w:rPr>
        <w:t xml:space="preserve">tatement of </w:t>
      </w:r>
      <w:r w:rsidR="00EE22F2" w:rsidRPr="001A34D0">
        <w:rPr>
          <w:szCs w:val="22"/>
        </w:rPr>
        <w:t>w</w:t>
      </w:r>
      <w:r w:rsidRPr="001A34D0">
        <w:rPr>
          <w:szCs w:val="22"/>
        </w:rPr>
        <w:t>ork</w:t>
      </w:r>
      <w:r w:rsidR="00EE22F2" w:rsidRPr="001A34D0">
        <w:rPr>
          <w:szCs w:val="22"/>
        </w:rPr>
        <w:t xml:space="preserve"> executed pursuant to this Agreement]</w:t>
      </w:r>
      <w:r w:rsidR="00DF4771" w:rsidRPr="001A34D0">
        <w:rPr>
          <w:szCs w:val="22"/>
        </w:rPr>
        <w:t xml:space="preserve"> </w:t>
      </w:r>
      <w:r w:rsidRPr="001A34D0">
        <w:rPr>
          <w:szCs w:val="22"/>
        </w:rPr>
        <w:t>(if applicable) that is current as of the termination of this Agreement, until (a) such Services are completed; or (b) the Parties agree to terminate this Agreement as to such Services.</w:t>
      </w:r>
    </w:p>
    <w:p w14:paraId="612114F6" w14:textId="77777777" w:rsidR="00FB7379" w:rsidRPr="001A34D0" w:rsidRDefault="00FB7379" w:rsidP="001A34D0">
      <w:pPr>
        <w:pStyle w:val="Heading2"/>
        <w:widowControl w:val="0"/>
        <w:numPr>
          <w:ilvl w:val="0"/>
          <w:numId w:val="0"/>
        </w:numPr>
        <w:suppressAutoHyphens/>
        <w:spacing w:before="0" w:after="0" w:line="360" w:lineRule="auto"/>
        <w:ind w:left="720"/>
        <w:jc w:val="both"/>
        <w:rPr>
          <w:szCs w:val="22"/>
        </w:rPr>
      </w:pPr>
    </w:p>
    <w:p w14:paraId="4D2DFE94" w14:textId="77777777" w:rsidR="00083375" w:rsidRPr="001A34D0" w:rsidRDefault="00083375" w:rsidP="001A34D0">
      <w:pPr>
        <w:pStyle w:val="Heading2"/>
        <w:widowControl w:val="0"/>
        <w:tabs>
          <w:tab w:val="clear" w:pos="720"/>
        </w:tabs>
        <w:suppressAutoHyphens/>
        <w:spacing w:before="0" w:after="0" w:line="360" w:lineRule="auto"/>
        <w:jc w:val="both"/>
        <w:rPr>
          <w:szCs w:val="22"/>
        </w:rPr>
      </w:pPr>
      <w:r w:rsidRPr="001A34D0">
        <w:rPr>
          <w:b/>
          <w:szCs w:val="22"/>
        </w:rPr>
        <w:t>Termination for Cause</w:t>
      </w:r>
      <w:r w:rsidRPr="001A34D0">
        <w:rPr>
          <w:szCs w:val="22"/>
        </w:rPr>
        <w:t xml:space="preserve">. If Service Provider breaches a material provision of the Agreement, then </w:t>
      </w:r>
      <w:r w:rsidR="00267BC7" w:rsidRPr="001A34D0">
        <w:rPr>
          <w:szCs w:val="22"/>
        </w:rPr>
        <w:t>Customer</w:t>
      </w:r>
      <w:r w:rsidRPr="001A34D0">
        <w:rPr>
          <w:szCs w:val="22"/>
        </w:rPr>
        <w:t xml:space="preserve"> may terminate this Agreement if the breach remains un-remediated for </w:t>
      </w:r>
      <w:r w:rsidR="00F97AF2" w:rsidRPr="001A34D0">
        <w:rPr>
          <w:szCs w:val="22"/>
          <w:lang w:val="en-US"/>
        </w:rPr>
        <w:t>[</w:t>
      </w:r>
      <w:r w:rsidR="00F97AF2" w:rsidRPr="001A34D0">
        <w:rPr>
          <w:b/>
          <w:szCs w:val="22"/>
          <w:lang w:val="en-US"/>
        </w:rPr>
        <w:t>insert number</w:t>
      </w:r>
      <w:r w:rsidR="00F97AF2" w:rsidRPr="001A34D0">
        <w:rPr>
          <w:szCs w:val="22"/>
          <w:lang w:val="en-US"/>
        </w:rPr>
        <w:t>] [</w:t>
      </w:r>
      <w:r w:rsidR="00F97AF2" w:rsidRPr="001A34D0">
        <w:rPr>
          <w:b/>
          <w:szCs w:val="22"/>
          <w:lang w:val="en-US"/>
        </w:rPr>
        <w:t>insert number in words</w:t>
      </w:r>
      <w:r w:rsidR="00F97AF2" w:rsidRPr="001A34D0">
        <w:rPr>
          <w:szCs w:val="22"/>
          <w:lang w:val="en-US"/>
        </w:rPr>
        <w:t>]</w:t>
      </w:r>
      <w:r w:rsidRPr="001A34D0">
        <w:rPr>
          <w:szCs w:val="22"/>
        </w:rPr>
        <w:t xml:space="preserve"> days after </w:t>
      </w:r>
      <w:r w:rsidR="00267BC7" w:rsidRPr="001A34D0">
        <w:rPr>
          <w:szCs w:val="22"/>
        </w:rPr>
        <w:t>Customer</w:t>
      </w:r>
      <w:r w:rsidRPr="001A34D0">
        <w:rPr>
          <w:szCs w:val="22"/>
        </w:rPr>
        <w:t xml:space="preserve"> provides notice of the breach to Service Provider.</w:t>
      </w:r>
    </w:p>
    <w:p w14:paraId="788C4C1A" w14:textId="77777777" w:rsidR="00FB7379" w:rsidRPr="001A34D0" w:rsidRDefault="00FB7379" w:rsidP="001A34D0">
      <w:pPr>
        <w:pStyle w:val="Heading2"/>
        <w:widowControl w:val="0"/>
        <w:numPr>
          <w:ilvl w:val="0"/>
          <w:numId w:val="0"/>
        </w:numPr>
        <w:suppressAutoHyphens/>
        <w:spacing w:before="0" w:after="0" w:line="360" w:lineRule="auto"/>
        <w:ind w:left="720"/>
        <w:jc w:val="both"/>
        <w:rPr>
          <w:szCs w:val="22"/>
        </w:rPr>
      </w:pPr>
    </w:p>
    <w:p w14:paraId="39508791" w14:textId="77777777" w:rsidR="00083375" w:rsidRPr="001A34D0" w:rsidRDefault="00083375" w:rsidP="001A34D0">
      <w:pPr>
        <w:pStyle w:val="Heading2"/>
        <w:widowControl w:val="0"/>
        <w:tabs>
          <w:tab w:val="clear" w:pos="720"/>
        </w:tabs>
        <w:suppressAutoHyphens/>
        <w:spacing w:before="0" w:after="0" w:line="360" w:lineRule="auto"/>
        <w:jc w:val="both"/>
        <w:rPr>
          <w:szCs w:val="22"/>
        </w:rPr>
      </w:pPr>
      <w:r w:rsidRPr="001A34D0">
        <w:rPr>
          <w:b/>
          <w:szCs w:val="22"/>
        </w:rPr>
        <w:t>Termination for Convenience</w:t>
      </w:r>
      <w:r w:rsidRPr="001A34D0">
        <w:rPr>
          <w:szCs w:val="22"/>
        </w:rPr>
        <w:t xml:space="preserve">. The Parties may mutually terminate this Agreement by providing </w:t>
      </w:r>
      <w:r w:rsidR="00F97AF2" w:rsidRPr="001A34D0">
        <w:rPr>
          <w:szCs w:val="22"/>
          <w:lang w:val="en-US"/>
        </w:rPr>
        <w:t>[</w:t>
      </w:r>
      <w:r w:rsidR="00F97AF2" w:rsidRPr="001A34D0">
        <w:rPr>
          <w:b/>
          <w:szCs w:val="22"/>
          <w:lang w:val="en-US"/>
        </w:rPr>
        <w:t>insert number</w:t>
      </w:r>
      <w:r w:rsidR="00F97AF2" w:rsidRPr="001A34D0">
        <w:rPr>
          <w:szCs w:val="22"/>
          <w:lang w:val="en-US"/>
        </w:rPr>
        <w:t>] [</w:t>
      </w:r>
      <w:r w:rsidR="00F97AF2" w:rsidRPr="001A34D0">
        <w:rPr>
          <w:b/>
          <w:szCs w:val="22"/>
          <w:lang w:val="en-US"/>
        </w:rPr>
        <w:t>insert number in words</w:t>
      </w:r>
      <w:r w:rsidR="00F97AF2" w:rsidRPr="001A34D0">
        <w:rPr>
          <w:szCs w:val="22"/>
          <w:lang w:val="en-US"/>
        </w:rPr>
        <w:t xml:space="preserve">] </w:t>
      </w:r>
      <w:r w:rsidR="00335B90" w:rsidRPr="001A34D0">
        <w:rPr>
          <w:szCs w:val="22"/>
        </w:rPr>
        <w:t xml:space="preserve">days’ </w:t>
      </w:r>
      <w:r w:rsidRPr="001A34D0">
        <w:rPr>
          <w:szCs w:val="22"/>
        </w:rPr>
        <w:t>written notice.</w:t>
      </w:r>
    </w:p>
    <w:p w14:paraId="616DA4E8" w14:textId="77777777" w:rsidR="00FB7379" w:rsidRPr="001A34D0" w:rsidRDefault="00FB7379" w:rsidP="001A34D0">
      <w:pPr>
        <w:pStyle w:val="Heading2"/>
        <w:widowControl w:val="0"/>
        <w:numPr>
          <w:ilvl w:val="0"/>
          <w:numId w:val="0"/>
        </w:numPr>
        <w:suppressAutoHyphens/>
        <w:spacing w:before="0" w:after="0" w:line="360" w:lineRule="auto"/>
        <w:ind w:left="720"/>
        <w:jc w:val="both"/>
        <w:rPr>
          <w:szCs w:val="22"/>
        </w:rPr>
      </w:pPr>
    </w:p>
    <w:p w14:paraId="465C5350" w14:textId="77777777" w:rsidR="00030ED0" w:rsidRPr="001A34D0" w:rsidRDefault="00083375" w:rsidP="001A34D0">
      <w:pPr>
        <w:pStyle w:val="Heading2"/>
        <w:widowControl w:val="0"/>
        <w:tabs>
          <w:tab w:val="clear" w:pos="720"/>
        </w:tabs>
        <w:suppressAutoHyphens/>
        <w:spacing w:before="0" w:after="0" w:line="360" w:lineRule="auto"/>
        <w:jc w:val="both"/>
        <w:rPr>
          <w:szCs w:val="22"/>
        </w:rPr>
      </w:pPr>
      <w:r w:rsidRPr="001A34D0">
        <w:rPr>
          <w:b/>
          <w:szCs w:val="22"/>
        </w:rPr>
        <w:t xml:space="preserve">Delivery and Return upon Expiration or Termination. </w:t>
      </w:r>
      <w:r w:rsidRPr="001A34D0">
        <w:rPr>
          <w:szCs w:val="22"/>
        </w:rPr>
        <w:t>Upo</w:t>
      </w:r>
      <w:r w:rsidR="00030ED0" w:rsidRPr="001A34D0">
        <w:rPr>
          <w:szCs w:val="22"/>
        </w:rPr>
        <w:t>n termination of this Agreement, Service Provider shall:</w:t>
      </w:r>
      <w:r w:rsidRPr="001A34D0">
        <w:rPr>
          <w:szCs w:val="22"/>
        </w:rPr>
        <w:t xml:space="preserve"> </w:t>
      </w:r>
    </w:p>
    <w:p w14:paraId="5EF507A4" w14:textId="77777777" w:rsidR="00FB7379" w:rsidRPr="001A34D0" w:rsidRDefault="00FB7379" w:rsidP="001A34D0">
      <w:pPr>
        <w:pStyle w:val="Heading3"/>
        <w:numPr>
          <w:ilvl w:val="0"/>
          <w:numId w:val="0"/>
        </w:numPr>
        <w:spacing w:after="0" w:line="360" w:lineRule="auto"/>
        <w:ind w:left="1276"/>
        <w:jc w:val="both"/>
        <w:rPr>
          <w:szCs w:val="22"/>
        </w:rPr>
      </w:pPr>
    </w:p>
    <w:p w14:paraId="793307C6" w14:textId="77777777" w:rsidR="00030ED0" w:rsidRPr="001A34D0" w:rsidRDefault="00D97543" w:rsidP="001A34D0">
      <w:pPr>
        <w:pStyle w:val="Heading3"/>
        <w:tabs>
          <w:tab w:val="clear" w:pos="1559"/>
        </w:tabs>
        <w:spacing w:after="0" w:line="360" w:lineRule="auto"/>
        <w:ind w:left="1276"/>
        <w:jc w:val="both"/>
        <w:rPr>
          <w:szCs w:val="22"/>
        </w:rPr>
      </w:pPr>
      <w:r w:rsidRPr="001A34D0">
        <w:rPr>
          <w:szCs w:val="22"/>
        </w:rPr>
        <w:t xml:space="preserve">within </w:t>
      </w:r>
      <w:r w:rsidR="007E1CBE" w:rsidRPr="001A34D0">
        <w:rPr>
          <w:szCs w:val="22"/>
        </w:rPr>
        <w:t>[</w:t>
      </w:r>
      <w:r w:rsidR="007E1CBE" w:rsidRPr="001A34D0">
        <w:rPr>
          <w:b/>
          <w:szCs w:val="22"/>
        </w:rPr>
        <w:t>insert number</w:t>
      </w:r>
      <w:r w:rsidR="007E1CBE" w:rsidRPr="001A34D0">
        <w:rPr>
          <w:szCs w:val="22"/>
        </w:rPr>
        <w:t>] [</w:t>
      </w:r>
      <w:r w:rsidR="007E1CBE" w:rsidRPr="001A34D0">
        <w:rPr>
          <w:b/>
          <w:szCs w:val="22"/>
        </w:rPr>
        <w:t>insert number in words</w:t>
      </w:r>
      <w:r w:rsidR="007E1CBE" w:rsidRPr="001A34D0">
        <w:rPr>
          <w:szCs w:val="22"/>
        </w:rPr>
        <w:t xml:space="preserve">] </w:t>
      </w:r>
      <w:r w:rsidR="00030ED0" w:rsidRPr="001A34D0">
        <w:rPr>
          <w:szCs w:val="22"/>
        </w:rPr>
        <w:t xml:space="preserve"> days from date of termination, </w:t>
      </w:r>
      <w:r w:rsidR="00083375" w:rsidRPr="001A34D0">
        <w:rPr>
          <w:szCs w:val="22"/>
        </w:rPr>
        <w:t xml:space="preserve">deliver the </w:t>
      </w:r>
      <w:r w:rsidR="001C73F1" w:rsidRPr="001A34D0">
        <w:rPr>
          <w:szCs w:val="22"/>
        </w:rPr>
        <w:t xml:space="preserve">Deliverables </w:t>
      </w:r>
      <w:r w:rsidR="00083375" w:rsidRPr="001A34D0">
        <w:rPr>
          <w:szCs w:val="22"/>
        </w:rPr>
        <w:t xml:space="preserve">to </w:t>
      </w:r>
      <w:r w:rsidR="00267BC7" w:rsidRPr="001A34D0">
        <w:rPr>
          <w:szCs w:val="22"/>
        </w:rPr>
        <w:t>Customer</w:t>
      </w:r>
      <w:r w:rsidR="00083375" w:rsidRPr="001A34D0">
        <w:rPr>
          <w:szCs w:val="22"/>
        </w:rPr>
        <w:t>,</w:t>
      </w:r>
      <w:r w:rsidR="00030ED0" w:rsidRPr="001A34D0">
        <w:rPr>
          <w:szCs w:val="22"/>
        </w:rPr>
        <w:t xml:space="preserve"> whether complete or incomplete; and</w:t>
      </w:r>
    </w:p>
    <w:p w14:paraId="35BE3808" w14:textId="77777777" w:rsidR="00FB7379" w:rsidRPr="001A34D0" w:rsidRDefault="00FB7379" w:rsidP="001A34D0">
      <w:pPr>
        <w:pStyle w:val="Heading3"/>
        <w:numPr>
          <w:ilvl w:val="0"/>
          <w:numId w:val="0"/>
        </w:numPr>
        <w:spacing w:after="0" w:line="360" w:lineRule="auto"/>
        <w:ind w:left="1276"/>
        <w:rPr>
          <w:szCs w:val="22"/>
        </w:rPr>
      </w:pPr>
    </w:p>
    <w:p w14:paraId="5D78638C" w14:textId="77777777" w:rsidR="00083375" w:rsidRPr="001A34D0" w:rsidRDefault="00030ED0" w:rsidP="001A34D0">
      <w:pPr>
        <w:pStyle w:val="Heading3"/>
        <w:tabs>
          <w:tab w:val="clear" w:pos="1559"/>
        </w:tabs>
        <w:spacing w:after="0" w:line="360" w:lineRule="auto"/>
        <w:ind w:left="1276"/>
        <w:jc w:val="both"/>
        <w:rPr>
          <w:szCs w:val="22"/>
        </w:rPr>
      </w:pPr>
      <w:r w:rsidRPr="001A34D0">
        <w:rPr>
          <w:szCs w:val="22"/>
        </w:rPr>
        <w:t xml:space="preserve">within </w:t>
      </w:r>
      <w:r w:rsidR="007E1CBE" w:rsidRPr="001A34D0">
        <w:rPr>
          <w:szCs w:val="22"/>
        </w:rPr>
        <w:t>[</w:t>
      </w:r>
      <w:r w:rsidR="007E1CBE" w:rsidRPr="001A34D0">
        <w:rPr>
          <w:b/>
          <w:szCs w:val="22"/>
        </w:rPr>
        <w:t>insert number</w:t>
      </w:r>
      <w:r w:rsidR="007E1CBE" w:rsidRPr="001A34D0">
        <w:rPr>
          <w:szCs w:val="22"/>
        </w:rPr>
        <w:t>] [</w:t>
      </w:r>
      <w:r w:rsidR="007E1CBE" w:rsidRPr="001A34D0">
        <w:rPr>
          <w:b/>
          <w:szCs w:val="22"/>
        </w:rPr>
        <w:t>insert number in words</w:t>
      </w:r>
      <w:r w:rsidR="007E1CBE" w:rsidRPr="001A34D0">
        <w:rPr>
          <w:szCs w:val="22"/>
        </w:rPr>
        <w:t xml:space="preserve">] </w:t>
      </w:r>
      <w:r w:rsidRPr="001A34D0">
        <w:rPr>
          <w:szCs w:val="22"/>
        </w:rPr>
        <w:t xml:space="preserve"> days from date of termination, return all Confidential Information belonging to </w:t>
      </w:r>
      <w:r w:rsidR="00267BC7" w:rsidRPr="001A34D0">
        <w:rPr>
          <w:szCs w:val="22"/>
        </w:rPr>
        <w:t>Customer</w:t>
      </w:r>
      <w:r w:rsidRPr="001A34D0">
        <w:rPr>
          <w:szCs w:val="22"/>
        </w:rPr>
        <w:t xml:space="preserve"> and / or destroy all copies of Confidential Information in its possession, as instructed by Service Provider. </w:t>
      </w:r>
    </w:p>
    <w:p w14:paraId="6E8FC720" w14:textId="77777777" w:rsidR="00FB7379" w:rsidRPr="001A34D0" w:rsidRDefault="00FB7379" w:rsidP="001A34D0">
      <w:pPr>
        <w:pStyle w:val="Heading2"/>
        <w:widowControl w:val="0"/>
        <w:numPr>
          <w:ilvl w:val="0"/>
          <w:numId w:val="0"/>
        </w:numPr>
        <w:suppressAutoHyphens/>
        <w:spacing w:before="0" w:after="0" w:line="360" w:lineRule="auto"/>
        <w:ind w:left="720"/>
        <w:jc w:val="both"/>
        <w:rPr>
          <w:szCs w:val="22"/>
        </w:rPr>
      </w:pPr>
    </w:p>
    <w:p w14:paraId="1CD70B97" w14:textId="77777777" w:rsidR="00EF238C" w:rsidRPr="001A34D0" w:rsidRDefault="00EF238C" w:rsidP="001A34D0">
      <w:pPr>
        <w:pStyle w:val="Heading2"/>
        <w:widowControl w:val="0"/>
        <w:tabs>
          <w:tab w:val="clear" w:pos="720"/>
        </w:tabs>
        <w:suppressAutoHyphens/>
        <w:spacing w:before="0" w:after="0" w:line="360" w:lineRule="auto"/>
        <w:jc w:val="both"/>
        <w:rPr>
          <w:szCs w:val="22"/>
        </w:rPr>
      </w:pPr>
      <w:r w:rsidRPr="001A34D0">
        <w:rPr>
          <w:b/>
          <w:szCs w:val="22"/>
        </w:rPr>
        <w:t>Consequences of Termination.</w:t>
      </w:r>
      <w:r w:rsidRPr="001A34D0">
        <w:rPr>
          <w:szCs w:val="22"/>
        </w:rPr>
        <w:t xml:space="preserve"> </w:t>
      </w:r>
      <w:r w:rsidR="00030ED0" w:rsidRPr="001A34D0">
        <w:rPr>
          <w:szCs w:val="22"/>
        </w:rPr>
        <w:t>The termination of this Agreement shall not:</w:t>
      </w:r>
    </w:p>
    <w:p w14:paraId="00E4682A" w14:textId="77777777" w:rsidR="00FB7379" w:rsidRPr="001A34D0" w:rsidRDefault="00FB7379" w:rsidP="001A34D0">
      <w:pPr>
        <w:pStyle w:val="Heading3"/>
        <w:numPr>
          <w:ilvl w:val="0"/>
          <w:numId w:val="0"/>
        </w:numPr>
        <w:spacing w:after="0" w:line="360" w:lineRule="auto"/>
        <w:ind w:left="1276"/>
        <w:rPr>
          <w:szCs w:val="22"/>
        </w:rPr>
      </w:pPr>
    </w:p>
    <w:p w14:paraId="557CD199" w14:textId="77777777" w:rsidR="00030ED0" w:rsidRPr="001A34D0" w:rsidRDefault="00030ED0" w:rsidP="001A34D0">
      <w:pPr>
        <w:pStyle w:val="Heading3"/>
        <w:tabs>
          <w:tab w:val="clear" w:pos="1559"/>
        </w:tabs>
        <w:spacing w:after="0" w:line="360" w:lineRule="auto"/>
        <w:ind w:left="1276"/>
        <w:rPr>
          <w:szCs w:val="22"/>
        </w:rPr>
      </w:pPr>
      <w:r w:rsidRPr="001A34D0">
        <w:rPr>
          <w:szCs w:val="22"/>
        </w:rPr>
        <w:t>In anyway affect or prejudice any right accrued to any Party against the other Party, prior to such termination.</w:t>
      </w:r>
    </w:p>
    <w:p w14:paraId="3081B938" w14:textId="77777777" w:rsidR="00FB7379" w:rsidRPr="001A34D0" w:rsidRDefault="00FB7379" w:rsidP="001A34D0">
      <w:pPr>
        <w:pStyle w:val="Heading3"/>
        <w:numPr>
          <w:ilvl w:val="0"/>
          <w:numId w:val="0"/>
        </w:numPr>
        <w:spacing w:after="0" w:line="360" w:lineRule="auto"/>
        <w:ind w:left="1276"/>
        <w:jc w:val="both"/>
        <w:rPr>
          <w:szCs w:val="22"/>
        </w:rPr>
      </w:pPr>
    </w:p>
    <w:p w14:paraId="7BAB6817" w14:textId="77777777" w:rsidR="00030ED0" w:rsidRPr="001A34D0" w:rsidRDefault="00030ED0" w:rsidP="001A34D0">
      <w:pPr>
        <w:pStyle w:val="Heading3"/>
        <w:tabs>
          <w:tab w:val="clear" w:pos="1559"/>
        </w:tabs>
        <w:spacing w:after="0" w:line="360" w:lineRule="auto"/>
        <w:ind w:left="1276"/>
        <w:jc w:val="both"/>
        <w:rPr>
          <w:szCs w:val="22"/>
        </w:rPr>
      </w:pPr>
      <w:r w:rsidRPr="001A34D0">
        <w:rPr>
          <w:szCs w:val="22"/>
        </w:rPr>
        <w:t xml:space="preserve">Extinguish the rights and obligations of the Parties under this Agreement, which either expressly or by their nature survive the termination of this Agreement, unless any of such rights, obligations or liabilities are waived in writing. Further, all amounts, if any, then due and unpaid to a Party by the other Party under this Agreement, as well as other amounts, if any, accrued but not yet payable, shall forthwith become due and payable. </w:t>
      </w:r>
    </w:p>
    <w:p w14:paraId="79C536E2" w14:textId="77777777" w:rsidR="00083375" w:rsidRPr="001A34D0" w:rsidRDefault="00083375" w:rsidP="001A34D0">
      <w:pPr>
        <w:pStyle w:val="Heading1"/>
        <w:keepNext w:val="0"/>
        <w:widowControl w:val="0"/>
        <w:numPr>
          <w:ilvl w:val="0"/>
          <w:numId w:val="0"/>
        </w:numPr>
        <w:spacing w:before="0" w:line="360" w:lineRule="auto"/>
        <w:ind w:left="720"/>
        <w:jc w:val="both"/>
        <w:rPr>
          <w:szCs w:val="22"/>
        </w:rPr>
      </w:pPr>
    </w:p>
    <w:p w14:paraId="1DD7781C" w14:textId="77777777" w:rsidR="00460BE0" w:rsidRPr="001A34D0" w:rsidRDefault="00460BE0" w:rsidP="001A34D0">
      <w:pPr>
        <w:pStyle w:val="Heading1"/>
        <w:keepNext w:val="0"/>
        <w:widowControl w:val="0"/>
        <w:tabs>
          <w:tab w:val="clear" w:pos="720"/>
          <w:tab w:val="num" w:pos="-640"/>
        </w:tabs>
        <w:spacing w:before="0" w:line="360" w:lineRule="auto"/>
        <w:jc w:val="both"/>
        <w:rPr>
          <w:szCs w:val="22"/>
        </w:rPr>
      </w:pPr>
      <w:bookmarkStart w:id="108" w:name="_Toc505593456"/>
      <w:r w:rsidRPr="001A34D0">
        <w:rPr>
          <w:szCs w:val="22"/>
        </w:rPr>
        <w:t>NON-COMPETE</w:t>
      </w:r>
      <w:r w:rsidR="009C1305" w:rsidRPr="001A34D0">
        <w:rPr>
          <w:rStyle w:val="FootnoteReference"/>
          <w:szCs w:val="22"/>
        </w:rPr>
        <w:footnoteReference w:id="31"/>
      </w:r>
      <w:bookmarkEnd w:id="108"/>
    </w:p>
    <w:p w14:paraId="6E279553" w14:textId="77777777" w:rsidR="00460BE0" w:rsidRPr="001A34D0" w:rsidRDefault="00460BE0" w:rsidP="001A34D0">
      <w:pPr>
        <w:pStyle w:val="Heading1"/>
        <w:keepNext w:val="0"/>
        <w:widowControl w:val="0"/>
        <w:numPr>
          <w:ilvl w:val="0"/>
          <w:numId w:val="0"/>
        </w:numPr>
        <w:spacing w:before="0" w:line="360" w:lineRule="auto"/>
        <w:ind w:left="720"/>
        <w:jc w:val="both"/>
        <w:rPr>
          <w:szCs w:val="22"/>
        </w:rPr>
      </w:pPr>
    </w:p>
    <w:p w14:paraId="7F98721B" w14:textId="77777777" w:rsidR="00460BE0" w:rsidRPr="001A34D0" w:rsidRDefault="00460BE0" w:rsidP="001A34D0">
      <w:pPr>
        <w:pStyle w:val="Heading2"/>
        <w:widowControl w:val="0"/>
        <w:numPr>
          <w:ilvl w:val="0"/>
          <w:numId w:val="0"/>
        </w:numPr>
        <w:suppressAutoHyphens/>
        <w:spacing w:before="0" w:after="0" w:line="360" w:lineRule="auto"/>
        <w:ind w:left="720"/>
        <w:jc w:val="both"/>
        <w:rPr>
          <w:color w:val="auto"/>
          <w:szCs w:val="22"/>
        </w:rPr>
      </w:pPr>
      <w:r w:rsidRPr="001A34D0">
        <w:rPr>
          <w:color w:val="auto"/>
          <w:szCs w:val="22"/>
        </w:rPr>
        <w:t xml:space="preserve">Neither Service Provider nor its promoters or directors shall, during the tenure of this Agreement, </w:t>
      </w:r>
      <w:r w:rsidR="009C1305" w:rsidRPr="001A34D0">
        <w:rPr>
          <w:color w:val="auto"/>
          <w:szCs w:val="22"/>
        </w:rPr>
        <w:t xml:space="preserve">and for a period of </w:t>
      </w:r>
      <w:r w:rsidR="00F97AF2" w:rsidRPr="001A34D0">
        <w:rPr>
          <w:szCs w:val="22"/>
          <w:lang w:val="en-US"/>
        </w:rPr>
        <w:t>[</w:t>
      </w:r>
      <w:r w:rsidR="00F97AF2" w:rsidRPr="001A34D0">
        <w:rPr>
          <w:b/>
          <w:szCs w:val="22"/>
          <w:lang w:val="en-US"/>
        </w:rPr>
        <w:t>insert number</w:t>
      </w:r>
      <w:r w:rsidR="00F97AF2" w:rsidRPr="001A34D0">
        <w:rPr>
          <w:szCs w:val="22"/>
          <w:lang w:val="en-US"/>
        </w:rPr>
        <w:t>] [</w:t>
      </w:r>
      <w:r w:rsidR="00F97AF2" w:rsidRPr="001A34D0">
        <w:rPr>
          <w:b/>
          <w:szCs w:val="22"/>
          <w:lang w:val="en-US"/>
        </w:rPr>
        <w:t>insert number in words</w:t>
      </w:r>
      <w:r w:rsidR="00F97AF2" w:rsidRPr="001A34D0">
        <w:rPr>
          <w:szCs w:val="22"/>
          <w:lang w:val="en-US"/>
        </w:rPr>
        <w:t xml:space="preserve">] </w:t>
      </w:r>
      <w:r w:rsidR="009C1305" w:rsidRPr="001A34D0">
        <w:rPr>
          <w:color w:val="auto"/>
          <w:szCs w:val="22"/>
        </w:rPr>
        <w:t xml:space="preserve">years thereafter, </w:t>
      </w:r>
      <w:r w:rsidRPr="001A34D0">
        <w:rPr>
          <w:color w:val="auto"/>
          <w:szCs w:val="22"/>
        </w:rPr>
        <w:t>directly or indirectly engage in, as an employee, associate, consultant, proprietor, partner, director or otherwise, or have any ownership interest in, or participate in any b</w:t>
      </w:r>
      <w:r w:rsidR="009C1305" w:rsidRPr="001A34D0">
        <w:rPr>
          <w:color w:val="auto"/>
          <w:szCs w:val="22"/>
        </w:rPr>
        <w:t xml:space="preserve">usiness which competes with </w:t>
      </w:r>
      <w:r w:rsidR="00267BC7" w:rsidRPr="001A34D0">
        <w:rPr>
          <w:color w:val="auto"/>
          <w:szCs w:val="22"/>
        </w:rPr>
        <w:t>Customer</w:t>
      </w:r>
      <w:r w:rsidR="009C1305" w:rsidRPr="001A34D0">
        <w:rPr>
          <w:color w:val="auto"/>
          <w:szCs w:val="22"/>
        </w:rPr>
        <w:t>’s Business</w:t>
      </w:r>
      <w:r w:rsidRPr="001A34D0">
        <w:rPr>
          <w:color w:val="auto"/>
          <w:szCs w:val="22"/>
        </w:rPr>
        <w:t xml:space="preserve"> (or any of its affiliates or subsidiaries in India) or carry out any of the preceding for a competitor of </w:t>
      </w:r>
      <w:r w:rsidR="00267BC7" w:rsidRPr="001A34D0">
        <w:rPr>
          <w:color w:val="auto"/>
          <w:szCs w:val="22"/>
        </w:rPr>
        <w:t>Customer</w:t>
      </w:r>
      <w:r w:rsidRPr="001A34D0">
        <w:rPr>
          <w:color w:val="auto"/>
          <w:szCs w:val="22"/>
        </w:rPr>
        <w:t xml:space="preserve"> (or any of its affiliates or subsidiaries in India).</w:t>
      </w:r>
    </w:p>
    <w:p w14:paraId="165E77D0" w14:textId="77777777" w:rsidR="00460BE0" w:rsidRPr="001A34D0" w:rsidRDefault="00460BE0" w:rsidP="001A34D0">
      <w:pPr>
        <w:pStyle w:val="Heading1"/>
        <w:keepNext w:val="0"/>
        <w:widowControl w:val="0"/>
        <w:numPr>
          <w:ilvl w:val="0"/>
          <w:numId w:val="0"/>
        </w:numPr>
        <w:spacing w:before="0" w:line="360" w:lineRule="auto"/>
        <w:ind w:left="720"/>
        <w:jc w:val="both"/>
        <w:rPr>
          <w:szCs w:val="22"/>
        </w:rPr>
      </w:pPr>
    </w:p>
    <w:p w14:paraId="41271FBC" w14:textId="77777777" w:rsidR="009C1305" w:rsidRPr="001A34D0" w:rsidRDefault="009C1305" w:rsidP="001A34D0">
      <w:pPr>
        <w:pStyle w:val="Heading1"/>
        <w:keepNext w:val="0"/>
        <w:widowControl w:val="0"/>
        <w:tabs>
          <w:tab w:val="clear" w:pos="720"/>
          <w:tab w:val="num" w:pos="-640"/>
        </w:tabs>
        <w:spacing w:before="0" w:line="360" w:lineRule="auto"/>
        <w:jc w:val="both"/>
        <w:rPr>
          <w:szCs w:val="22"/>
        </w:rPr>
      </w:pPr>
      <w:bookmarkStart w:id="109" w:name="_Toc505593457"/>
      <w:bookmarkStart w:id="110" w:name="a193371"/>
      <w:bookmarkEnd w:id="94"/>
      <w:r w:rsidRPr="001A34D0">
        <w:rPr>
          <w:szCs w:val="22"/>
        </w:rPr>
        <w:t>NON-SOLICITATION</w:t>
      </w:r>
      <w:r w:rsidRPr="001A34D0">
        <w:rPr>
          <w:rStyle w:val="FootnoteReference"/>
          <w:szCs w:val="22"/>
        </w:rPr>
        <w:footnoteReference w:id="32"/>
      </w:r>
      <w:bookmarkEnd w:id="109"/>
    </w:p>
    <w:p w14:paraId="14F9397B" w14:textId="77777777" w:rsidR="009C1305" w:rsidRPr="001A34D0" w:rsidRDefault="009C1305" w:rsidP="001A34D0">
      <w:pPr>
        <w:pStyle w:val="Heading2"/>
        <w:widowControl w:val="0"/>
        <w:numPr>
          <w:ilvl w:val="0"/>
          <w:numId w:val="0"/>
        </w:numPr>
        <w:suppressAutoHyphens/>
        <w:spacing w:before="0" w:after="0" w:line="360" w:lineRule="auto"/>
        <w:ind w:left="720"/>
        <w:jc w:val="both"/>
        <w:rPr>
          <w:color w:val="auto"/>
          <w:szCs w:val="22"/>
        </w:rPr>
      </w:pPr>
    </w:p>
    <w:p w14:paraId="381ED06B" w14:textId="77777777" w:rsidR="009C1305" w:rsidRPr="001A34D0" w:rsidRDefault="009C1305" w:rsidP="001A34D0">
      <w:pPr>
        <w:pStyle w:val="Heading2"/>
        <w:widowControl w:val="0"/>
        <w:numPr>
          <w:ilvl w:val="0"/>
          <w:numId w:val="0"/>
        </w:numPr>
        <w:suppressAutoHyphens/>
        <w:spacing w:before="0" w:after="0" w:line="360" w:lineRule="auto"/>
        <w:ind w:left="720"/>
        <w:jc w:val="both"/>
        <w:rPr>
          <w:color w:val="auto"/>
          <w:szCs w:val="22"/>
        </w:rPr>
      </w:pPr>
      <w:r w:rsidRPr="001A34D0">
        <w:rPr>
          <w:color w:val="auto"/>
          <w:szCs w:val="22"/>
        </w:rPr>
        <w:t>Neither Service Provider nor its promoters or directors shall, during the tenure of this Agreement,</w:t>
      </w:r>
      <w:r w:rsidRPr="001A34D0">
        <w:rPr>
          <w:szCs w:val="22"/>
        </w:rPr>
        <w:t xml:space="preserve"> and for a period of </w:t>
      </w:r>
      <w:r w:rsidR="00F97AF2" w:rsidRPr="001A34D0">
        <w:rPr>
          <w:szCs w:val="22"/>
          <w:lang w:val="en-US"/>
        </w:rPr>
        <w:t>[</w:t>
      </w:r>
      <w:r w:rsidR="00F97AF2" w:rsidRPr="001A34D0">
        <w:rPr>
          <w:b/>
          <w:szCs w:val="22"/>
          <w:lang w:val="en-US"/>
        </w:rPr>
        <w:t>insert number</w:t>
      </w:r>
      <w:r w:rsidR="00F97AF2" w:rsidRPr="001A34D0">
        <w:rPr>
          <w:szCs w:val="22"/>
          <w:lang w:val="en-US"/>
        </w:rPr>
        <w:t>] [</w:t>
      </w:r>
      <w:r w:rsidR="00F97AF2" w:rsidRPr="001A34D0">
        <w:rPr>
          <w:b/>
          <w:szCs w:val="22"/>
          <w:lang w:val="en-US"/>
        </w:rPr>
        <w:t>insert number in words</w:t>
      </w:r>
      <w:r w:rsidR="00F97AF2" w:rsidRPr="001A34D0">
        <w:rPr>
          <w:szCs w:val="22"/>
          <w:lang w:val="en-US"/>
        </w:rPr>
        <w:t xml:space="preserve">] </w:t>
      </w:r>
      <w:r w:rsidRPr="001A34D0">
        <w:rPr>
          <w:szCs w:val="22"/>
        </w:rPr>
        <w:t>years thereafter, either for itself or through, or on behalf of or in conjunction with any other person, persons, partnership, company, limited liability company, or other entity or association, solicit or employ any person who is employees with Customer, and shall not induce or attempt to induce any such persons to the leave their employment</w:t>
      </w:r>
      <w:r w:rsidRPr="001A34D0">
        <w:rPr>
          <w:color w:val="auto"/>
          <w:szCs w:val="22"/>
        </w:rPr>
        <w:t>.</w:t>
      </w:r>
    </w:p>
    <w:p w14:paraId="112E5D35" w14:textId="77777777" w:rsidR="009C1305" w:rsidRPr="001A34D0" w:rsidRDefault="009C1305" w:rsidP="001A34D0">
      <w:pPr>
        <w:pStyle w:val="Heading1"/>
        <w:keepNext w:val="0"/>
        <w:widowControl w:val="0"/>
        <w:numPr>
          <w:ilvl w:val="0"/>
          <w:numId w:val="0"/>
        </w:numPr>
        <w:spacing w:before="0" w:line="360" w:lineRule="auto"/>
        <w:ind w:left="720"/>
        <w:jc w:val="both"/>
        <w:rPr>
          <w:szCs w:val="22"/>
        </w:rPr>
      </w:pPr>
    </w:p>
    <w:p w14:paraId="3ABA86E8" w14:textId="77777777" w:rsidR="00CE211B" w:rsidRPr="001A34D0" w:rsidRDefault="00CE211B" w:rsidP="001A34D0">
      <w:pPr>
        <w:pStyle w:val="Heading1"/>
        <w:keepNext w:val="0"/>
        <w:widowControl w:val="0"/>
        <w:tabs>
          <w:tab w:val="clear" w:pos="720"/>
          <w:tab w:val="num" w:pos="-640"/>
        </w:tabs>
        <w:spacing w:before="0" w:line="360" w:lineRule="auto"/>
        <w:jc w:val="both"/>
        <w:rPr>
          <w:szCs w:val="22"/>
        </w:rPr>
      </w:pPr>
      <w:bookmarkStart w:id="111" w:name="_Toc505593458"/>
      <w:r w:rsidRPr="001A34D0">
        <w:rPr>
          <w:szCs w:val="22"/>
        </w:rPr>
        <w:lastRenderedPageBreak/>
        <w:t>ANNOUNCEMENTS</w:t>
      </w:r>
      <w:bookmarkEnd w:id="111"/>
    </w:p>
    <w:p w14:paraId="20D64527" w14:textId="77777777" w:rsidR="00CE211B" w:rsidRPr="001A34D0" w:rsidRDefault="00CE211B" w:rsidP="001A34D0">
      <w:pPr>
        <w:widowControl w:val="0"/>
        <w:spacing w:after="0" w:line="360" w:lineRule="auto"/>
        <w:ind w:left="720" w:hanging="720"/>
        <w:jc w:val="both"/>
        <w:rPr>
          <w:rFonts w:ascii="Times New Roman" w:eastAsia="Arial Unicode MS" w:hAnsi="Times New Roman" w:cs="Times New Roman"/>
          <w:b/>
        </w:rPr>
      </w:pPr>
    </w:p>
    <w:p w14:paraId="5727BEF6"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r w:rsidRPr="001A34D0">
        <w:rPr>
          <w:rFonts w:eastAsia="Arial Unicode MS"/>
          <w:b/>
          <w:color w:val="auto"/>
          <w:szCs w:val="22"/>
        </w:rPr>
        <w:t>Prior approval of announcements</w:t>
      </w:r>
      <w:bookmarkStart w:id="112" w:name="_DV_C15"/>
      <w:r w:rsidRPr="001A34D0">
        <w:rPr>
          <w:rStyle w:val="DeltaViewInsertion"/>
          <w:rFonts w:eastAsia="Arial Unicode MS"/>
          <w:color w:val="auto"/>
          <w:szCs w:val="22"/>
          <w:u w:val="none"/>
        </w:rPr>
        <w:t xml:space="preserve">. </w:t>
      </w:r>
      <w:bookmarkStart w:id="113" w:name="_DV_M23"/>
      <w:bookmarkEnd w:id="112"/>
      <w:bookmarkEnd w:id="113"/>
      <w:r w:rsidRPr="001A34D0">
        <w:rPr>
          <w:rFonts w:eastAsia="Arial Unicode MS"/>
          <w:color w:val="auto"/>
          <w:szCs w:val="22"/>
        </w:rPr>
        <w:t xml:space="preserve">Subject to Clause </w:t>
      </w:r>
      <w:bookmarkStart w:id="114" w:name="_DV_C17"/>
      <w:r w:rsidRPr="001A34D0">
        <w:rPr>
          <w:rStyle w:val="DeltaViewInsertion"/>
          <w:rFonts w:eastAsia="Arial Unicode MS"/>
          <w:color w:val="auto"/>
          <w:szCs w:val="22"/>
          <w:u w:val="none"/>
        </w:rPr>
        <w:t>12.</w:t>
      </w:r>
      <w:bookmarkStart w:id="115" w:name="_DV_M24"/>
      <w:bookmarkEnd w:id="114"/>
      <w:bookmarkEnd w:id="115"/>
      <w:r w:rsidR="000438EB" w:rsidRPr="001A34D0">
        <w:rPr>
          <w:rStyle w:val="DeltaViewInsertion"/>
          <w:rFonts w:eastAsia="Arial Unicode MS"/>
          <w:color w:val="auto"/>
          <w:szCs w:val="22"/>
          <w:u w:val="none"/>
        </w:rPr>
        <w:t>2</w:t>
      </w:r>
      <w:r w:rsidRPr="001A34D0">
        <w:rPr>
          <w:rFonts w:eastAsia="Arial Unicode MS"/>
          <w:color w:val="auto"/>
          <w:szCs w:val="22"/>
        </w:rPr>
        <w:t xml:space="preserve"> below, no disclosure or announcement relating to the existence or subject matter of this Agreement will be made or issued by or on behalf of any Party without the prior written approval of the other Party.</w:t>
      </w:r>
      <w:bookmarkStart w:id="116" w:name="_DV_M25"/>
      <w:bookmarkEnd w:id="116"/>
      <w:r w:rsidR="009C1305" w:rsidRPr="001A34D0">
        <w:rPr>
          <w:rStyle w:val="FootnoteReference"/>
          <w:rFonts w:eastAsia="Arial Unicode MS"/>
          <w:color w:val="auto"/>
          <w:szCs w:val="22"/>
        </w:rPr>
        <w:footnoteReference w:id="33"/>
      </w:r>
    </w:p>
    <w:p w14:paraId="2AD5BC62" w14:textId="77777777" w:rsidR="00CE211B" w:rsidRPr="001A34D0" w:rsidRDefault="00CE211B" w:rsidP="001A34D0">
      <w:pPr>
        <w:widowControl w:val="0"/>
        <w:spacing w:after="0" w:line="360" w:lineRule="auto"/>
        <w:ind w:left="1440"/>
        <w:jc w:val="both"/>
        <w:rPr>
          <w:rFonts w:ascii="Times New Roman" w:eastAsia="Arial Unicode MS" w:hAnsi="Times New Roman" w:cs="Times New Roman"/>
        </w:rPr>
      </w:pPr>
    </w:p>
    <w:p w14:paraId="64A8CD59"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r w:rsidRPr="001A34D0">
        <w:rPr>
          <w:rFonts w:eastAsia="Arial Unicode MS"/>
          <w:b/>
          <w:color w:val="auto"/>
          <w:szCs w:val="22"/>
        </w:rPr>
        <w:t>Permitted disclosures and announcements</w:t>
      </w:r>
      <w:bookmarkStart w:id="117" w:name="_DV_C20"/>
      <w:r w:rsidRPr="001A34D0">
        <w:rPr>
          <w:rFonts w:eastAsia="Arial Unicode MS"/>
          <w:b/>
          <w:szCs w:val="22"/>
        </w:rPr>
        <w:t xml:space="preserve">. </w:t>
      </w:r>
      <w:bookmarkStart w:id="118" w:name="_DV_M27"/>
      <w:bookmarkEnd w:id="117"/>
      <w:bookmarkEnd w:id="118"/>
      <w:r w:rsidRPr="001A34D0">
        <w:rPr>
          <w:rFonts w:eastAsia="Arial Unicode MS"/>
          <w:color w:val="auto"/>
          <w:szCs w:val="22"/>
        </w:rPr>
        <w:t xml:space="preserve">Nothing in this Agreement prohibits </w:t>
      </w:r>
      <w:bookmarkStart w:id="119" w:name="_DV_M28"/>
      <w:bookmarkEnd w:id="119"/>
      <w:r w:rsidRPr="001A34D0">
        <w:rPr>
          <w:rFonts w:eastAsia="Arial Unicode MS"/>
          <w:color w:val="auto"/>
          <w:szCs w:val="22"/>
        </w:rPr>
        <w:t xml:space="preserve">a Party from (i) making such disclosure or announcement as is required by </w:t>
      </w:r>
      <w:bookmarkStart w:id="120" w:name="_DV_C21"/>
      <w:r w:rsidRPr="001A34D0">
        <w:rPr>
          <w:rFonts w:eastAsia="Arial Unicode MS"/>
          <w:szCs w:val="22"/>
        </w:rPr>
        <w:t xml:space="preserve">Applicable </w:t>
      </w:r>
      <w:bookmarkStart w:id="121" w:name="_DV_M29"/>
      <w:bookmarkEnd w:id="120"/>
      <w:bookmarkEnd w:id="121"/>
      <w:r w:rsidRPr="001A34D0">
        <w:rPr>
          <w:rFonts w:eastAsia="Arial Unicode MS"/>
          <w:color w:val="auto"/>
          <w:szCs w:val="22"/>
        </w:rPr>
        <w:t>Law or the rules of any stock or securities exchange</w:t>
      </w:r>
      <w:bookmarkStart w:id="122" w:name="_DV_M30"/>
      <w:bookmarkEnd w:id="122"/>
      <w:r w:rsidRPr="001A34D0">
        <w:rPr>
          <w:rFonts w:eastAsia="Arial Unicode MS"/>
          <w:color w:val="auto"/>
          <w:szCs w:val="22"/>
        </w:rPr>
        <w:t xml:space="preserve">, or (ii) </w:t>
      </w:r>
      <w:bookmarkStart w:id="123" w:name="_DV_M31"/>
      <w:bookmarkEnd w:id="123"/>
      <w:r w:rsidRPr="001A34D0">
        <w:rPr>
          <w:rFonts w:eastAsia="Arial Unicode MS"/>
          <w:color w:val="auto"/>
          <w:szCs w:val="22"/>
        </w:rPr>
        <w:t>making or sending any announcement to a customer, supplier, business partner, agent or client informing about the Services contemplated under this Agreement in a format agreed to in writing by the Parties.</w:t>
      </w:r>
    </w:p>
    <w:p w14:paraId="3ADAAFB1" w14:textId="77777777" w:rsidR="00CE211B" w:rsidRPr="001A34D0" w:rsidRDefault="00641B00" w:rsidP="001A34D0">
      <w:pPr>
        <w:pStyle w:val="Heading1"/>
        <w:keepNext w:val="0"/>
        <w:widowControl w:val="0"/>
        <w:numPr>
          <w:ilvl w:val="0"/>
          <w:numId w:val="0"/>
        </w:numPr>
        <w:tabs>
          <w:tab w:val="left" w:pos="3750"/>
        </w:tabs>
        <w:spacing w:before="0" w:line="360" w:lineRule="auto"/>
        <w:ind w:left="720"/>
        <w:jc w:val="both"/>
        <w:rPr>
          <w:szCs w:val="22"/>
        </w:rPr>
      </w:pPr>
      <w:r w:rsidRPr="001A34D0">
        <w:rPr>
          <w:szCs w:val="22"/>
        </w:rPr>
        <w:tab/>
      </w:r>
    </w:p>
    <w:p w14:paraId="7292E367" w14:textId="77777777" w:rsidR="00CE211B" w:rsidRPr="001A34D0" w:rsidRDefault="00CE211B" w:rsidP="001A34D0">
      <w:pPr>
        <w:pStyle w:val="Heading1"/>
        <w:keepNext w:val="0"/>
        <w:widowControl w:val="0"/>
        <w:tabs>
          <w:tab w:val="clear" w:pos="720"/>
          <w:tab w:val="num" w:pos="-640"/>
        </w:tabs>
        <w:spacing w:before="0" w:line="360" w:lineRule="auto"/>
        <w:jc w:val="both"/>
        <w:rPr>
          <w:szCs w:val="22"/>
        </w:rPr>
      </w:pPr>
      <w:bookmarkStart w:id="124" w:name="_DV_M32"/>
      <w:bookmarkStart w:id="125" w:name="_Toc505593459"/>
      <w:bookmarkEnd w:id="124"/>
      <w:r w:rsidRPr="001A34D0">
        <w:rPr>
          <w:szCs w:val="22"/>
        </w:rPr>
        <w:t>CONFIDENTIALITY</w:t>
      </w:r>
      <w:bookmarkStart w:id="126" w:name="_DV_M33"/>
      <w:bookmarkEnd w:id="125"/>
      <w:bookmarkEnd w:id="126"/>
    </w:p>
    <w:p w14:paraId="082AD8EA" w14:textId="77777777" w:rsidR="00CE211B" w:rsidRPr="001A34D0" w:rsidRDefault="00CE211B" w:rsidP="001A34D0">
      <w:pPr>
        <w:pStyle w:val="Heading2"/>
        <w:widowControl w:val="0"/>
        <w:numPr>
          <w:ilvl w:val="0"/>
          <w:numId w:val="0"/>
        </w:numPr>
        <w:suppressAutoHyphens/>
        <w:spacing w:before="0" w:after="0" w:line="360" w:lineRule="auto"/>
        <w:ind w:left="720"/>
        <w:jc w:val="both"/>
        <w:rPr>
          <w:rFonts w:eastAsia="Arial Unicode MS"/>
          <w:color w:val="auto"/>
          <w:szCs w:val="22"/>
        </w:rPr>
      </w:pPr>
      <w:bookmarkStart w:id="127" w:name="_DV_M34"/>
      <w:bookmarkEnd w:id="127"/>
    </w:p>
    <w:p w14:paraId="6ED02B19"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r w:rsidRPr="001A34D0">
        <w:rPr>
          <w:rFonts w:eastAsia="Arial Unicode MS"/>
          <w:color w:val="auto"/>
          <w:szCs w:val="22"/>
        </w:rPr>
        <w:t>Subject to C</w:t>
      </w:r>
      <w:r w:rsidR="000438EB" w:rsidRPr="001A34D0">
        <w:rPr>
          <w:rFonts w:eastAsia="Arial Unicode MS"/>
          <w:color w:val="auto"/>
          <w:szCs w:val="22"/>
        </w:rPr>
        <w:t>lause 13</w:t>
      </w:r>
      <w:r w:rsidRPr="001A34D0">
        <w:rPr>
          <w:rFonts w:eastAsia="Arial Unicode MS"/>
          <w:color w:val="auto"/>
          <w:szCs w:val="22"/>
        </w:rPr>
        <w:t>.</w:t>
      </w:r>
      <w:bookmarkStart w:id="128" w:name="_DV_M37"/>
      <w:bookmarkEnd w:id="128"/>
      <w:r w:rsidR="000438EB" w:rsidRPr="001A34D0">
        <w:rPr>
          <w:rFonts w:eastAsia="Arial Unicode MS"/>
          <w:color w:val="auto"/>
          <w:szCs w:val="22"/>
        </w:rPr>
        <w:t>2</w:t>
      </w:r>
      <w:r w:rsidRPr="001A34D0">
        <w:rPr>
          <w:rFonts w:eastAsia="Arial Unicode MS"/>
          <w:color w:val="auto"/>
          <w:szCs w:val="22"/>
        </w:rPr>
        <w:t xml:space="preserve">, each Party </w:t>
      </w:r>
      <w:bookmarkStart w:id="129" w:name="_DV_C28"/>
      <w:r w:rsidRPr="001A34D0">
        <w:rPr>
          <w:rStyle w:val="DeltaViewInsertion"/>
          <w:rFonts w:eastAsia="Arial Unicode MS"/>
          <w:color w:val="auto"/>
          <w:szCs w:val="22"/>
          <w:u w:val="none"/>
        </w:rPr>
        <w:t>(“</w:t>
      </w:r>
      <w:r w:rsidRPr="001A34D0">
        <w:rPr>
          <w:rStyle w:val="DeltaViewInsertion"/>
          <w:rFonts w:eastAsia="Arial Unicode MS"/>
          <w:b/>
          <w:color w:val="auto"/>
          <w:szCs w:val="22"/>
          <w:u w:val="none"/>
        </w:rPr>
        <w:t>Receiving Party</w:t>
      </w:r>
      <w:r w:rsidRPr="001A34D0">
        <w:rPr>
          <w:rStyle w:val="DeltaViewInsertion"/>
          <w:rFonts w:eastAsia="Arial Unicode MS"/>
          <w:color w:val="auto"/>
          <w:szCs w:val="22"/>
          <w:u w:val="none"/>
        </w:rPr>
        <w:t xml:space="preserve">”) </w:t>
      </w:r>
      <w:bookmarkStart w:id="130" w:name="_DV_M38"/>
      <w:bookmarkEnd w:id="129"/>
      <w:bookmarkEnd w:id="130"/>
      <w:r w:rsidRPr="001A34D0">
        <w:rPr>
          <w:rFonts w:eastAsia="Arial Unicode MS"/>
          <w:color w:val="auto"/>
          <w:szCs w:val="22"/>
        </w:rPr>
        <w:t>will treat as strictly confid</w:t>
      </w:r>
      <w:r w:rsidR="00D97543" w:rsidRPr="001A34D0">
        <w:rPr>
          <w:rFonts w:eastAsia="Arial Unicode MS"/>
          <w:color w:val="auto"/>
          <w:szCs w:val="22"/>
        </w:rPr>
        <w:t>ential and not disclose to any p</w:t>
      </w:r>
      <w:r w:rsidRPr="001A34D0">
        <w:rPr>
          <w:rFonts w:eastAsia="Arial Unicode MS"/>
          <w:color w:val="auto"/>
          <w:szCs w:val="22"/>
        </w:rPr>
        <w:t xml:space="preserve">erson: </w:t>
      </w:r>
    </w:p>
    <w:p w14:paraId="431250B9" w14:textId="77777777" w:rsidR="00CE211B" w:rsidRPr="001A34D0" w:rsidRDefault="00CE211B" w:rsidP="001A34D0">
      <w:pPr>
        <w:pStyle w:val="Heading3"/>
        <w:numPr>
          <w:ilvl w:val="0"/>
          <w:numId w:val="0"/>
        </w:numPr>
        <w:spacing w:after="0" w:line="360" w:lineRule="auto"/>
        <w:ind w:left="1276"/>
        <w:jc w:val="both"/>
        <w:rPr>
          <w:rFonts w:eastAsia="Arial Unicode MS"/>
          <w:szCs w:val="22"/>
        </w:rPr>
      </w:pPr>
      <w:bookmarkStart w:id="131" w:name="_DV_M39"/>
      <w:bookmarkEnd w:id="131"/>
    </w:p>
    <w:p w14:paraId="30AF9FC0" w14:textId="77777777" w:rsidR="00CE211B" w:rsidRPr="001A34D0" w:rsidRDefault="00CE211B" w:rsidP="001A34D0">
      <w:pPr>
        <w:pStyle w:val="Heading3"/>
        <w:tabs>
          <w:tab w:val="clear" w:pos="1559"/>
        </w:tabs>
        <w:spacing w:after="0" w:line="360" w:lineRule="auto"/>
        <w:ind w:left="1276"/>
        <w:jc w:val="both"/>
        <w:rPr>
          <w:rFonts w:eastAsia="Arial Unicode MS"/>
          <w:szCs w:val="22"/>
        </w:rPr>
      </w:pPr>
      <w:r w:rsidRPr="001A34D0">
        <w:rPr>
          <w:rFonts w:eastAsia="Arial Unicode MS"/>
          <w:szCs w:val="22"/>
        </w:rPr>
        <w:t xml:space="preserve">the existence, contents and subject matter of this Agreement except as provided </w:t>
      </w:r>
      <w:r w:rsidR="000438EB" w:rsidRPr="001A34D0">
        <w:rPr>
          <w:rFonts w:eastAsia="Arial Unicode MS"/>
          <w:szCs w:val="22"/>
        </w:rPr>
        <w:t>in Clause 12</w:t>
      </w:r>
      <w:r w:rsidR="00DF4771" w:rsidRPr="001A34D0">
        <w:rPr>
          <w:rFonts w:eastAsia="Arial Unicode MS"/>
          <w:szCs w:val="22"/>
        </w:rPr>
        <w:t xml:space="preserve"> (</w:t>
      </w:r>
      <w:r w:rsidR="00DF4771" w:rsidRPr="001A34D0">
        <w:rPr>
          <w:rFonts w:eastAsia="Arial Unicode MS"/>
          <w:i/>
          <w:szCs w:val="22"/>
        </w:rPr>
        <w:t>Announcements</w:t>
      </w:r>
      <w:r w:rsidR="00DF4771" w:rsidRPr="001A34D0">
        <w:rPr>
          <w:rFonts w:eastAsia="Arial Unicode MS"/>
          <w:szCs w:val="22"/>
        </w:rPr>
        <w:t>)</w:t>
      </w:r>
      <w:r w:rsidRPr="001A34D0">
        <w:rPr>
          <w:rFonts w:eastAsia="Arial Unicode MS"/>
          <w:szCs w:val="22"/>
        </w:rPr>
        <w:t xml:space="preserve">; </w:t>
      </w:r>
    </w:p>
    <w:p w14:paraId="5C905AB8" w14:textId="77777777" w:rsidR="00FB7379" w:rsidRPr="001A34D0" w:rsidRDefault="00FB7379" w:rsidP="001A34D0">
      <w:pPr>
        <w:pStyle w:val="Heading3"/>
        <w:numPr>
          <w:ilvl w:val="0"/>
          <w:numId w:val="0"/>
        </w:numPr>
        <w:spacing w:after="0" w:line="360" w:lineRule="auto"/>
        <w:ind w:left="1276"/>
        <w:jc w:val="both"/>
        <w:rPr>
          <w:rFonts w:eastAsia="Arial Unicode MS"/>
          <w:szCs w:val="22"/>
        </w:rPr>
      </w:pPr>
      <w:bookmarkStart w:id="132" w:name="_DV_M40"/>
      <w:bookmarkEnd w:id="132"/>
    </w:p>
    <w:p w14:paraId="28F53A1C" w14:textId="77777777" w:rsidR="00CE211B" w:rsidRPr="001A34D0" w:rsidRDefault="00424FC4" w:rsidP="001A34D0">
      <w:pPr>
        <w:pStyle w:val="Heading3"/>
        <w:tabs>
          <w:tab w:val="clear" w:pos="1559"/>
        </w:tabs>
        <w:spacing w:after="0" w:line="360" w:lineRule="auto"/>
        <w:ind w:left="1276"/>
        <w:jc w:val="both"/>
        <w:rPr>
          <w:rFonts w:eastAsia="Arial Unicode MS"/>
          <w:szCs w:val="22"/>
        </w:rPr>
      </w:pPr>
      <w:r w:rsidRPr="001A34D0">
        <w:rPr>
          <w:rFonts w:eastAsia="Arial Unicode MS"/>
          <w:szCs w:val="22"/>
        </w:rPr>
        <w:t>the negotiations relating to this</w:t>
      </w:r>
      <w:r w:rsidR="00CE211B" w:rsidRPr="001A34D0">
        <w:rPr>
          <w:rFonts w:eastAsia="Arial Unicode MS"/>
          <w:szCs w:val="22"/>
        </w:rPr>
        <w:t xml:space="preserve"> </w:t>
      </w:r>
      <w:r w:rsidR="00F40F0A" w:rsidRPr="001A34D0">
        <w:rPr>
          <w:rFonts w:eastAsia="Arial Unicode MS"/>
          <w:szCs w:val="22"/>
        </w:rPr>
        <w:t>Agreement</w:t>
      </w:r>
      <w:r w:rsidR="00CE211B" w:rsidRPr="001A34D0">
        <w:rPr>
          <w:rFonts w:eastAsia="Arial Unicode MS"/>
          <w:szCs w:val="22"/>
        </w:rPr>
        <w:t xml:space="preserve">; </w:t>
      </w:r>
    </w:p>
    <w:p w14:paraId="62C301E9" w14:textId="77777777" w:rsidR="00FB7379" w:rsidRPr="001A34D0" w:rsidRDefault="00FB7379" w:rsidP="001A34D0">
      <w:pPr>
        <w:pStyle w:val="Heading3"/>
        <w:numPr>
          <w:ilvl w:val="0"/>
          <w:numId w:val="0"/>
        </w:numPr>
        <w:spacing w:after="0" w:line="360" w:lineRule="auto"/>
        <w:ind w:left="1276"/>
        <w:jc w:val="both"/>
        <w:rPr>
          <w:rFonts w:eastAsia="Arial Unicode MS"/>
          <w:szCs w:val="22"/>
        </w:rPr>
      </w:pPr>
      <w:bookmarkStart w:id="133" w:name="_DV_M41"/>
      <w:bookmarkEnd w:id="133"/>
    </w:p>
    <w:p w14:paraId="6E2D3B42" w14:textId="77777777" w:rsidR="00CE211B" w:rsidRPr="001A34D0" w:rsidRDefault="00CE211B" w:rsidP="001A34D0">
      <w:pPr>
        <w:pStyle w:val="Heading3"/>
        <w:tabs>
          <w:tab w:val="clear" w:pos="1559"/>
        </w:tabs>
        <w:spacing w:after="0" w:line="360" w:lineRule="auto"/>
        <w:ind w:left="1276"/>
        <w:jc w:val="both"/>
        <w:rPr>
          <w:rFonts w:eastAsia="Arial Unicode MS"/>
          <w:szCs w:val="22"/>
        </w:rPr>
      </w:pPr>
      <w:r w:rsidRPr="001A34D0">
        <w:rPr>
          <w:rFonts w:eastAsia="Arial Unicode MS"/>
          <w:szCs w:val="22"/>
        </w:rPr>
        <w:t xml:space="preserve">information relating to the </w:t>
      </w:r>
      <w:r w:rsidR="00F40F0A" w:rsidRPr="001A34D0">
        <w:rPr>
          <w:rFonts w:eastAsia="Arial Unicode MS"/>
          <w:szCs w:val="22"/>
        </w:rPr>
        <w:t>business of either Party</w:t>
      </w:r>
      <w:r w:rsidRPr="001A34D0">
        <w:rPr>
          <w:rFonts w:eastAsia="Arial Unicode MS"/>
          <w:szCs w:val="22"/>
        </w:rPr>
        <w:t>; and</w:t>
      </w:r>
    </w:p>
    <w:p w14:paraId="5847373B" w14:textId="77777777" w:rsidR="00FB7379" w:rsidRPr="001A34D0" w:rsidRDefault="00FB7379" w:rsidP="001A34D0">
      <w:pPr>
        <w:pStyle w:val="Heading3"/>
        <w:numPr>
          <w:ilvl w:val="0"/>
          <w:numId w:val="0"/>
        </w:numPr>
        <w:spacing w:after="0" w:line="360" w:lineRule="auto"/>
        <w:ind w:left="1276"/>
        <w:jc w:val="both"/>
        <w:rPr>
          <w:rFonts w:eastAsia="Arial Unicode MS"/>
          <w:szCs w:val="22"/>
        </w:rPr>
      </w:pPr>
      <w:bookmarkStart w:id="134" w:name="_DV_M42"/>
      <w:bookmarkEnd w:id="134"/>
    </w:p>
    <w:p w14:paraId="3F1EADC6" w14:textId="77777777" w:rsidR="00CE211B" w:rsidRPr="001A34D0" w:rsidRDefault="00CE211B" w:rsidP="001A34D0">
      <w:pPr>
        <w:pStyle w:val="Heading3"/>
        <w:tabs>
          <w:tab w:val="clear" w:pos="1559"/>
        </w:tabs>
        <w:spacing w:after="0" w:line="360" w:lineRule="auto"/>
        <w:ind w:left="1276"/>
        <w:jc w:val="both"/>
        <w:rPr>
          <w:rFonts w:eastAsia="Arial Unicode MS"/>
          <w:szCs w:val="22"/>
        </w:rPr>
      </w:pPr>
      <w:r w:rsidRPr="001A34D0">
        <w:rPr>
          <w:rFonts w:eastAsia="Arial Unicode MS"/>
          <w:szCs w:val="22"/>
        </w:rPr>
        <w:t xml:space="preserve">any information received by </w:t>
      </w:r>
      <w:bookmarkStart w:id="135" w:name="_DV_C34"/>
      <w:r w:rsidRPr="001A34D0">
        <w:rPr>
          <w:rFonts w:eastAsia="Arial Unicode MS"/>
          <w:szCs w:val="22"/>
        </w:rPr>
        <w:t>the Receiving</w:t>
      </w:r>
      <w:bookmarkStart w:id="136" w:name="_DV_M43"/>
      <w:bookmarkEnd w:id="135"/>
      <w:bookmarkEnd w:id="136"/>
      <w:r w:rsidRPr="001A34D0">
        <w:rPr>
          <w:rFonts w:eastAsia="Arial Unicode MS"/>
          <w:szCs w:val="22"/>
        </w:rPr>
        <w:t xml:space="preserve"> Party</w:t>
      </w:r>
      <w:bookmarkStart w:id="137" w:name="_DV_M44"/>
      <w:bookmarkEnd w:id="137"/>
      <w:r w:rsidRPr="001A34D0">
        <w:rPr>
          <w:rFonts w:eastAsia="Arial Unicode MS"/>
          <w:szCs w:val="22"/>
        </w:rPr>
        <w:t xml:space="preserve"> from any other Party (“</w:t>
      </w:r>
      <w:r w:rsidRPr="001A34D0">
        <w:rPr>
          <w:rFonts w:eastAsia="Arial Unicode MS"/>
          <w:b/>
          <w:szCs w:val="22"/>
        </w:rPr>
        <w:t>Disclosing Party</w:t>
      </w:r>
      <w:r w:rsidRPr="001A34D0">
        <w:rPr>
          <w:rFonts w:eastAsia="Arial Unicode MS"/>
          <w:szCs w:val="22"/>
        </w:rPr>
        <w:t>”)</w:t>
      </w:r>
    </w:p>
    <w:p w14:paraId="16FD4885" w14:textId="77777777" w:rsidR="00FB7379" w:rsidRPr="001A34D0" w:rsidRDefault="00FB7379" w:rsidP="001A34D0">
      <w:pPr>
        <w:pStyle w:val="manual"/>
        <w:widowControl w:val="0"/>
        <w:spacing w:after="0"/>
        <w:ind w:firstLine="0"/>
        <w:rPr>
          <w:rFonts w:ascii="Times New Roman" w:eastAsia="Arial Unicode MS" w:hAnsi="Times New Roman" w:cs="Times New Roman"/>
          <w:color w:val="auto"/>
          <w:sz w:val="22"/>
          <w:szCs w:val="22"/>
        </w:rPr>
      </w:pPr>
      <w:bookmarkStart w:id="138" w:name="_DV_M45"/>
      <w:bookmarkEnd w:id="138"/>
    </w:p>
    <w:p w14:paraId="0DD3C3A7" w14:textId="77777777" w:rsidR="00CE211B" w:rsidRPr="001A34D0" w:rsidRDefault="00CE211B" w:rsidP="001A34D0">
      <w:pPr>
        <w:pStyle w:val="manual"/>
        <w:widowControl w:val="0"/>
        <w:spacing w:after="0"/>
        <w:ind w:left="709" w:firstLine="0"/>
        <w:rPr>
          <w:rFonts w:ascii="Times New Roman" w:eastAsia="Arial Unicode MS" w:hAnsi="Times New Roman" w:cs="Times New Roman"/>
          <w:color w:val="auto"/>
          <w:sz w:val="22"/>
          <w:szCs w:val="22"/>
        </w:rPr>
      </w:pPr>
      <w:r w:rsidRPr="001A34D0">
        <w:rPr>
          <w:rFonts w:ascii="Times New Roman" w:eastAsia="Arial Unicode MS" w:hAnsi="Times New Roman" w:cs="Times New Roman"/>
          <w:color w:val="auto"/>
          <w:sz w:val="22"/>
          <w:szCs w:val="22"/>
        </w:rPr>
        <w:t>(collectively, the “</w:t>
      </w:r>
      <w:r w:rsidRPr="001A34D0">
        <w:rPr>
          <w:rFonts w:ascii="Times New Roman" w:eastAsia="Arial Unicode MS" w:hAnsi="Times New Roman" w:cs="Times New Roman"/>
          <w:b/>
          <w:color w:val="auto"/>
          <w:sz w:val="22"/>
          <w:szCs w:val="22"/>
        </w:rPr>
        <w:t>Confidential Information</w:t>
      </w:r>
      <w:r w:rsidRPr="001A34D0">
        <w:rPr>
          <w:rFonts w:ascii="Times New Roman" w:eastAsia="Arial Unicode MS" w:hAnsi="Times New Roman" w:cs="Times New Roman"/>
          <w:color w:val="auto"/>
          <w:sz w:val="22"/>
          <w:szCs w:val="22"/>
        </w:rPr>
        <w:t>”).</w:t>
      </w:r>
    </w:p>
    <w:p w14:paraId="10058D07" w14:textId="77777777" w:rsidR="00CE211B" w:rsidRPr="001A34D0" w:rsidRDefault="00CE211B" w:rsidP="001A34D0">
      <w:pPr>
        <w:pStyle w:val="manual"/>
        <w:widowControl w:val="0"/>
        <w:spacing w:after="0"/>
        <w:ind w:firstLine="0"/>
        <w:rPr>
          <w:rFonts w:ascii="Times New Roman" w:eastAsia="Arial Unicode MS" w:hAnsi="Times New Roman" w:cs="Times New Roman"/>
          <w:color w:val="auto"/>
          <w:sz w:val="22"/>
          <w:szCs w:val="22"/>
        </w:rPr>
      </w:pPr>
    </w:p>
    <w:p w14:paraId="3FFFF13A"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bookmarkStart w:id="139" w:name="_DV_M46"/>
      <w:bookmarkEnd w:id="139"/>
      <w:r w:rsidRPr="001A34D0">
        <w:rPr>
          <w:rFonts w:eastAsia="Arial Unicode MS"/>
          <w:color w:val="auto"/>
          <w:szCs w:val="22"/>
        </w:rPr>
        <w:t xml:space="preserve">Confidential Information will not be used or reproduced for any purpose or be disclosed to any </w:t>
      </w:r>
      <w:r w:rsidR="00D97543" w:rsidRPr="001A34D0">
        <w:rPr>
          <w:rFonts w:eastAsia="Arial Unicode MS"/>
          <w:color w:val="auto"/>
          <w:szCs w:val="22"/>
        </w:rPr>
        <w:lastRenderedPageBreak/>
        <w:t>p</w:t>
      </w:r>
      <w:r w:rsidRPr="001A34D0">
        <w:rPr>
          <w:rFonts w:eastAsia="Arial Unicode MS"/>
          <w:color w:val="auto"/>
          <w:szCs w:val="22"/>
        </w:rPr>
        <w:t xml:space="preserve">erson other than (a) </w:t>
      </w:r>
      <w:bookmarkStart w:id="140" w:name="_DV_C38"/>
      <w:r w:rsidRPr="001A34D0">
        <w:rPr>
          <w:rStyle w:val="DeltaViewInsertion"/>
          <w:rFonts w:eastAsia="Arial Unicode MS"/>
          <w:color w:val="auto"/>
          <w:szCs w:val="22"/>
          <w:u w:val="none"/>
        </w:rPr>
        <w:t xml:space="preserve">as </w:t>
      </w:r>
      <w:bookmarkEnd w:id="140"/>
      <w:r w:rsidRPr="001A34D0">
        <w:rPr>
          <w:rFonts w:eastAsia="Arial Unicode MS"/>
          <w:color w:val="auto"/>
          <w:szCs w:val="22"/>
        </w:rPr>
        <w:t xml:space="preserve">specifically authorized in this Agreement or (b) </w:t>
      </w:r>
      <w:bookmarkStart w:id="141" w:name="_DV_C40"/>
      <w:r w:rsidRPr="001A34D0">
        <w:rPr>
          <w:rStyle w:val="DeltaViewInsertion"/>
          <w:rFonts w:eastAsia="Arial Unicode MS"/>
          <w:color w:val="auto"/>
          <w:szCs w:val="22"/>
          <w:u w:val="none"/>
        </w:rPr>
        <w:t>to a</w:t>
      </w:r>
      <w:bookmarkEnd w:id="141"/>
      <w:r w:rsidRPr="001A34D0">
        <w:rPr>
          <w:rFonts w:eastAsia="Arial Unicode MS"/>
          <w:color w:val="auto"/>
          <w:szCs w:val="22"/>
        </w:rPr>
        <w:t xml:space="preserve"> Party’s </w:t>
      </w:r>
      <w:bookmarkStart w:id="142" w:name="_DV_C41"/>
      <w:r w:rsidRPr="001A34D0">
        <w:rPr>
          <w:rStyle w:val="DeltaViewInsertion"/>
          <w:rFonts w:eastAsia="Arial Unicode MS"/>
          <w:color w:val="auto"/>
          <w:szCs w:val="22"/>
          <w:u w:val="none"/>
        </w:rPr>
        <w:t xml:space="preserve">directors, officers, employees and </w:t>
      </w:r>
      <w:bookmarkStart w:id="143" w:name="_DV_M51"/>
      <w:bookmarkEnd w:id="142"/>
      <w:bookmarkEnd w:id="143"/>
      <w:r w:rsidRPr="001A34D0">
        <w:rPr>
          <w:rFonts w:eastAsia="Arial Unicode MS"/>
          <w:color w:val="auto"/>
          <w:szCs w:val="22"/>
        </w:rPr>
        <w:t xml:space="preserve">professional advisers </w:t>
      </w:r>
      <w:bookmarkStart w:id="144" w:name="_DV_C43"/>
      <w:r w:rsidRPr="001A34D0">
        <w:rPr>
          <w:rStyle w:val="DeltaViewInsertion"/>
          <w:rFonts w:eastAsia="Arial Unicode MS"/>
          <w:color w:val="auto"/>
          <w:szCs w:val="22"/>
          <w:u w:val="none"/>
        </w:rPr>
        <w:t>on a need-to-know basis and by binding such recipients  to</w:t>
      </w:r>
      <w:bookmarkStart w:id="145" w:name="_DV_M52"/>
      <w:bookmarkEnd w:id="144"/>
      <w:bookmarkEnd w:id="145"/>
      <w:r w:rsidRPr="001A34D0">
        <w:rPr>
          <w:rFonts w:eastAsia="Arial Unicode MS"/>
          <w:color w:val="auto"/>
          <w:szCs w:val="22"/>
        </w:rPr>
        <w:t xml:space="preserve"> the same level of confidentiality as </w:t>
      </w:r>
      <w:bookmarkStart w:id="146" w:name="_DV_C45"/>
      <w:r w:rsidRPr="001A34D0">
        <w:rPr>
          <w:rStyle w:val="DeltaViewInsertion"/>
          <w:rFonts w:eastAsia="Arial Unicode MS"/>
          <w:color w:val="auto"/>
          <w:szCs w:val="22"/>
          <w:u w:val="none"/>
        </w:rPr>
        <w:t>such</w:t>
      </w:r>
      <w:bookmarkStart w:id="147" w:name="_DV_M53"/>
      <w:bookmarkEnd w:id="146"/>
      <w:bookmarkEnd w:id="147"/>
      <w:r w:rsidRPr="001A34D0">
        <w:rPr>
          <w:rFonts w:eastAsia="Arial Unicode MS"/>
          <w:color w:val="auto"/>
          <w:szCs w:val="22"/>
        </w:rPr>
        <w:t xml:space="preserve"> Party</w:t>
      </w:r>
      <w:bookmarkStart w:id="148" w:name="_DV_M54"/>
      <w:bookmarkEnd w:id="148"/>
      <w:r w:rsidRPr="001A34D0">
        <w:rPr>
          <w:rFonts w:eastAsia="Arial Unicode MS"/>
          <w:color w:val="auto"/>
          <w:szCs w:val="22"/>
        </w:rPr>
        <w:t xml:space="preserve">. Each Party will take reasonable action to secure against theft, loss or unauthorized disclosure or use of Confidential Information in its possession. </w:t>
      </w:r>
    </w:p>
    <w:p w14:paraId="58D613F0" w14:textId="77777777" w:rsidR="00F40F0A" w:rsidRPr="001A34D0" w:rsidRDefault="00F40F0A" w:rsidP="001A34D0">
      <w:pPr>
        <w:pStyle w:val="Heading2"/>
        <w:widowControl w:val="0"/>
        <w:numPr>
          <w:ilvl w:val="0"/>
          <w:numId w:val="0"/>
        </w:numPr>
        <w:suppressAutoHyphens/>
        <w:spacing w:before="0" w:after="0" w:line="360" w:lineRule="auto"/>
        <w:ind w:left="720"/>
        <w:jc w:val="both"/>
        <w:rPr>
          <w:rFonts w:eastAsia="Arial Unicode MS"/>
          <w:color w:val="auto"/>
          <w:szCs w:val="22"/>
        </w:rPr>
      </w:pPr>
      <w:bookmarkStart w:id="149" w:name="_DV_M56"/>
      <w:bookmarkEnd w:id="149"/>
    </w:p>
    <w:p w14:paraId="27C7BE2C"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r w:rsidRPr="001A34D0">
        <w:rPr>
          <w:rFonts w:eastAsia="Arial Unicode MS"/>
          <w:color w:val="auto"/>
          <w:szCs w:val="22"/>
        </w:rPr>
        <w:t>Confidential Information does not include any information which (</w:t>
      </w:r>
      <w:bookmarkStart w:id="150" w:name="_DV_C50"/>
      <w:r w:rsidRPr="001A34D0">
        <w:rPr>
          <w:rStyle w:val="DeltaViewInsertion"/>
          <w:rFonts w:eastAsia="Arial Unicode MS"/>
          <w:color w:val="auto"/>
          <w:szCs w:val="22"/>
          <w:u w:val="none"/>
        </w:rPr>
        <w:t>i</w:t>
      </w:r>
      <w:bookmarkStart w:id="151" w:name="_DV_M58"/>
      <w:bookmarkEnd w:id="150"/>
      <w:bookmarkEnd w:id="151"/>
      <w:r w:rsidRPr="001A34D0">
        <w:rPr>
          <w:rFonts w:eastAsia="Arial Unicode MS"/>
          <w:color w:val="auto"/>
          <w:szCs w:val="22"/>
        </w:rPr>
        <w:t>) on the date of the receipt by the Receiving Party is in the public domain or is subsequently published or otherwise becomes part of the public domain through no fault of the Receiving Party; (</w:t>
      </w:r>
      <w:bookmarkStart w:id="152" w:name="_DV_C52"/>
      <w:r w:rsidRPr="001A34D0">
        <w:rPr>
          <w:rStyle w:val="DeltaViewInsertion"/>
          <w:rFonts w:eastAsia="Arial Unicode MS"/>
          <w:color w:val="auto"/>
          <w:szCs w:val="22"/>
          <w:u w:val="none"/>
        </w:rPr>
        <w:t>ii</w:t>
      </w:r>
      <w:bookmarkStart w:id="153" w:name="_DV_M59"/>
      <w:bookmarkEnd w:id="152"/>
      <w:bookmarkEnd w:id="153"/>
      <w:r w:rsidRPr="001A34D0">
        <w:rPr>
          <w:rFonts w:eastAsia="Arial Unicode MS"/>
          <w:color w:val="auto"/>
          <w:szCs w:val="22"/>
        </w:rPr>
        <w:t>) is already known and in the possession of the Receiving Party on</w:t>
      </w:r>
      <w:r w:rsidRPr="001A34D0">
        <w:rPr>
          <w:rFonts w:eastAsia="Arial Unicode MS"/>
          <w:b/>
          <w:color w:val="auto"/>
          <w:szCs w:val="22"/>
        </w:rPr>
        <w:t xml:space="preserve"> </w:t>
      </w:r>
      <w:r w:rsidRPr="001A34D0">
        <w:rPr>
          <w:rFonts w:eastAsia="Arial Unicode MS"/>
          <w:color w:val="auto"/>
          <w:szCs w:val="22"/>
        </w:rPr>
        <w:t>the date of the disclosure as evidenced by written records; (</w:t>
      </w:r>
      <w:bookmarkStart w:id="154" w:name="_DV_C54"/>
      <w:r w:rsidRPr="001A34D0">
        <w:rPr>
          <w:rStyle w:val="DeltaViewInsertion"/>
          <w:rFonts w:eastAsia="Arial Unicode MS"/>
          <w:color w:val="auto"/>
          <w:szCs w:val="22"/>
          <w:u w:val="none"/>
        </w:rPr>
        <w:t>iii</w:t>
      </w:r>
      <w:bookmarkStart w:id="155" w:name="_DV_M60"/>
      <w:bookmarkEnd w:id="154"/>
      <w:bookmarkEnd w:id="155"/>
      <w:r w:rsidRPr="001A34D0">
        <w:rPr>
          <w:rFonts w:eastAsia="Arial Unicode MS"/>
          <w:color w:val="auto"/>
          <w:szCs w:val="22"/>
        </w:rPr>
        <w:t xml:space="preserve">) is independently developed by the Receiving Party without having access to the Confidential Information; </w:t>
      </w:r>
      <w:r w:rsidR="00F40F0A" w:rsidRPr="001A34D0">
        <w:rPr>
          <w:rFonts w:eastAsia="Arial Unicode MS"/>
          <w:color w:val="auto"/>
          <w:szCs w:val="22"/>
        </w:rPr>
        <w:t xml:space="preserve">or </w:t>
      </w:r>
      <w:r w:rsidRPr="001A34D0">
        <w:rPr>
          <w:rFonts w:eastAsia="Arial Unicode MS"/>
          <w:color w:val="auto"/>
          <w:szCs w:val="22"/>
        </w:rPr>
        <w:t>(</w:t>
      </w:r>
      <w:bookmarkStart w:id="156" w:name="_DV_C56"/>
      <w:r w:rsidRPr="001A34D0">
        <w:rPr>
          <w:rStyle w:val="DeltaViewInsertion"/>
          <w:rFonts w:eastAsia="Arial Unicode MS"/>
          <w:color w:val="auto"/>
          <w:szCs w:val="22"/>
          <w:u w:val="none"/>
        </w:rPr>
        <w:t>iv</w:t>
      </w:r>
      <w:bookmarkStart w:id="157" w:name="_DV_M61"/>
      <w:bookmarkEnd w:id="156"/>
      <w:bookmarkEnd w:id="157"/>
      <w:r w:rsidRPr="001A34D0">
        <w:rPr>
          <w:rFonts w:eastAsia="Arial Unicode MS"/>
          <w:color w:val="auto"/>
          <w:szCs w:val="22"/>
        </w:rPr>
        <w:t>) has been received by the Receiving Party after the date of the disclosure from a third party who did not receive such information under an obligation of confidentiality</w:t>
      </w:r>
      <w:bookmarkStart w:id="158" w:name="_DV_C58"/>
      <w:r w:rsidRPr="001A34D0">
        <w:rPr>
          <w:rStyle w:val="DeltaViewInsertion"/>
          <w:rFonts w:eastAsia="Arial Unicode MS"/>
          <w:color w:val="auto"/>
          <w:szCs w:val="22"/>
          <w:u w:val="none"/>
        </w:rPr>
        <w:t>.</w:t>
      </w:r>
      <w:bookmarkEnd w:id="158"/>
    </w:p>
    <w:p w14:paraId="34D76B9C" w14:textId="77777777" w:rsidR="00CE211B" w:rsidRPr="001A34D0" w:rsidRDefault="00CE211B" w:rsidP="001A34D0">
      <w:pPr>
        <w:widowControl w:val="0"/>
        <w:spacing w:after="0" w:line="360" w:lineRule="auto"/>
        <w:ind w:left="1418" w:hanging="698"/>
        <w:jc w:val="both"/>
        <w:rPr>
          <w:rFonts w:ascii="Times New Roman" w:eastAsia="Arial Unicode MS" w:hAnsi="Times New Roman" w:cs="Times New Roman"/>
        </w:rPr>
      </w:pPr>
    </w:p>
    <w:p w14:paraId="47482067"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bookmarkStart w:id="159" w:name="_DV_C59"/>
      <w:r w:rsidRPr="001A34D0">
        <w:rPr>
          <w:rStyle w:val="DeltaViewInsertion"/>
          <w:rFonts w:eastAsia="Arial Unicode MS"/>
          <w:color w:val="auto"/>
          <w:szCs w:val="22"/>
          <w:u w:val="none"/>
        </w:rPr>
        <w:t>If a Party is</w:t>
      </w:r>
      <w:bookmarkStart w:id="160" w:name="_DV_M62"/>
      <w:bookmarkEnd w:id="159"/>
      <w:bookmarkEnd w:id="160"/>
      <w:r w:rsidRPr="001A34D0">
        <w:rPr>
          <w:rFonts w:eastAsia="Arial Unicode MS"/>
          <w:color w:val="auto"/>
          <w:szCs w:val="22"/>
        </w:rPr>
        <w:t xml:space="preserve"> required, </w:t>
      </w:r>
      <w:bookmarkStart w:id="161" w:name="_DV_M63"/>
      <w:bookmarkEnd w:id="161"/>
      <w:r w:rsidRPr="001A34D0">
        <w:rPr>
          <w:rFonts w:eastAsia="Arial Unicode MS"/>
          <w:color w:val="auto"/>
          <w:szCs w:val="22"/>
        </w:rPr>
        <w:t xml:space="preserve">by </w:t>
      </w:r>
      <w:bookmarkStart w:id="162" w:name="_DV_C61"/>
      <w:r w:rsidR="00424FC4" w:rsidRPr="001A34D0">
        <w:rPr>
          <w:rStyle w:val="DeltaViewInsertion"/>
          <w:rFonts w:eastAsia="Arial Unicode MS"/>
          <w:color w:val="auto"/>
          <w:szCs w:val="22"/>
          <w:u w:val="none"/>
        </w:rPr>
        <w:t xml:space="preserve">Applicable </w:t>
      </w:r>
      <w:bookmarkStart w:id="163" w:name="_DV_M64"/>
      <w:bookmarkEnd w:id="162"/>
      <w:bookmarkEnd w:id="163"/>
      <w:r w:rsidRPr="001A34D0">
        <w:rPr>
          <w:rFonts w:eastAsia="Arial Unicode MS"/>
          <w:color w:val="auto"/>
          <w:szCs w:val="22"/>
        </w:rPr>
        <w:t>Law</w:t>
      </w:r>
      <w:bookmarkStart w:id="164" w:name="_DV_M65"/>
      <w:bookmarkEnd w:id="164"/>
      <w:r w:rsidRPr="001A34D0">
        <w:rPr>
          <w:rFonts w:eastAsia="Arial Unicode MS"/>
          <w:color w:val="auto"/>
          <w:szCs w:val="22"/>
        </w:rPr>
        <w:t xml:space="preserve"> or the rules of any stock or securities exchange, </w:t>
      </w:r>
      <w:bookmarkStart w:id="165" w:name="_DV_C64"/>
      <w:r w:rsidRPr="001A34D0">
        <w:rPr>
          <w:rStyle w:val="DeltaViewInsertion"/>
          <w:rFonts w:eastAsia="Arial Unicode MS"/>
          <w:color w:val="auto"/>
          <w:szCs w:val="22"/>
          <w:u w:val="none"/>
        </w:rPr>
        <w:t>to disclose</w:t>
      </w:r>
      <w:bookmarkStart w:id="166" w:name="_DV_X70"/>
      <w:bookmarkStart w:id="167" w:name="_DV_C65"/>
      <w:bookmarkEnd w:id="165"/>
      <w:r w:rsidRPr="001A34D0">
        <w:rPr>
          <w:rStyle w:val="DeltaViewMoveDestination"/>
          <w:rFonts w:eastAsia="Arial Unicode MS"/>
          <w:color w:val="auto"/>
          <w:szCs w:val="22"/>
          <w:u w:val="none"/>
        </w:rPr>
        <w:t xml:space="preserve"> any Confidential Information</w:t>
      </w:r>
      <w:bookmarkStart w:id="168" w:name="_DV_C66"/>
      <w:bookmarkEnd w:id="166"/>
      <w:bookmarkEnd w:id="167"/>
      <w:r w:rsidRPr="001A34D0">
        <w:rPr>
          <w:rStyle w:val="DeltaViewInsertion"/>
          <w:rFonts w:eastAsia="Arial Unicode MS"/>
          <w:color w:val="auto"/>
          <w:szCs w:val="22"/>
          <w:u w:val="none"/>
        </w:rPr>
        <w:t xml:space="preserve">, </w:t>
      </w:r>
      <w:r w:rsidR="00F40F0A" w:rsidRPr="001A34D0">
        <w:rPr>
          <w:rStyle w:val="DeltaViewInsertion"/>
          <w:rFonts w:eastAsia="Arial Unicode MS"/>
          <w:color w:val="auto"/>
          <w:szCs w:val="22"/>
          <w:u w:val="none"/>
        </w:rPr>
        <w:t>then,</w:t>
      </w:r>
      <w:r w:rsidRPr="001A34D0">
        <w:rPr>
          <w:rStyle w:val="DeltaViewInsertion"/>
          <w:rFonts w:eastAsia="Arial Unicode MS"/>
          <w:color w:val="auto"/>
          <w:szCs w:val="22"/>
          <w:u w:val="none"/>
        </w:rPr>
        <w:t xml:space="preserve"> (i) prior to making the disclosure, it will notify the other Party in writing of such</w:t>
      </w:r>
      <w:bookmarkStart w:id="169" w:name="_DV_M66"/>
      <w:bookmarkEnd w:id="168"/>
      <w:bookmarkEnd w:id="169"/>
      <w:r w:rsidRPr="001A34D0">
        <w:rPr>
          <w:rFonts w:eastAsia="Arial Unicode MS"/>
          <w:color w:val="auto"/>
          <w:szCs w:val="22"/>
        </w:rPr>
        <w:t xml:space="preserve"> requirement for disclosure except where </w:t>
      </w:r>
      <w:r w:rsidRPr="001A34D0">
        <w:rPr>
          <w:rStyle w:val="DeltaViewInsertion"/>
          <w:rFonts w:eastAsia="Arial Unicode MS"/>
          <w:color w:val="auto"/>
          <w:szCs w:val="22"/>
          <w:u w:val="none"/>
        </w:rPr>
        <w:t>it is not reasonably p</w:t>
      </w:r>
      <w:bookmarkStart w:id="170" w:name="_DV_C68"/>
      <w:r w:rsidR="00F40F0A" w:rsidRPr="001A34D0">
        <w:rPr>
          <w:rStyle w:val="DeltaViewInsertion"/>
          <w:rFonts w:eastAsia="Arial Unicode MS"/>
          <w:color w:val="auto"/>
          <w:szCs w:val="22"/>
          <w:u w:val="none"/>
        </w:rPr>
        <w:t xml:space="preserve">racticable in the circumstances. </w:t>
      </w:r>
      <w:r w:rsidRPr="001A34D0">
        <w:rPr>
          <w:rStyle w:val="DeltaViewInsertion"/>
          <w:rFonts w:eastAsia="Arial Unicode MS"/>
          <w:color w:val="auto"/>
          <w:szCs w:val="22"/>
          <w:u w:val="none"/>
        </w:rPr>
        <w:t>If the other Party raises objections to the intended disclosure, the Parties will engage in good faith negotiations to try to modify or alter the content or terms of said disclosure in order to limit the proposed disclosure as much as possible. If, for the reasons stated above, it is not possible for the Party to give prior notice, it must notify the other</w:t>
      </w:r>
      <w:bookmarkStart w:id="171" w:name="_DV_M68"/>
      <w:bookmarkEnd w:id="170"/>
      <w:bookmarkEnd w:id="171"/>
      <w:r w:rsidRPr="001A34D0">
        <w:rPr>
          <w:rFonts w:eastAsia="Arial Unicode MS"/>
          <w:color w:val="auto"/>
          <w:szCs w:val="22"/>
        </w:rPr>
        <w:t xml:space="preserve"> Party immediately after the disclosure has been made</w:t>
      </w:r>
      <w:r w:rsidR="00D34303" w:rsidRPr="001A34D0">
        <w:rPr>
          <w:rFonts w:eastAsia="Arial Unicode MS"/>
          <w:color w:val="auto"/>
          <w:szCs w:val="22"/>
        </w:rPr>
        <w:t>.</w:t>
      </w:r>
      <w:r w:rsidRPr="001A34D0">
        <w:rPr>
          <w:rFonts w:eastAsia="Arial Unicode MS"/>
          <w:color w:val="auto"/>
          <w:szCs w:val="22"/>
        </w:rPr>
        <w:t xml:space="preserve"> </w:t>
      </w:r>
    </w:p>
    <w:p w14:paraId="350FFC5D" w14:textId="77777777" w:rsidR="00D34303" w:rsidRPr="001A34D0" w:rsidRDefault="00E00DDE" w:rsidP="001A34D0">
      <w:pPr>
        <w:pStyle w:val="Heading2"/>
        <w:widowControl w:val="0"/>
        <w:numPr>
          <w:ilvl w:val="0"/>
          <w:numId w:val="0"/>
        </w:numPr>
        <w:tabs>
          <w:tab w:val="left" w:pos="2880"/>
        </w:tabs>
        <w:suppressAutoHyphens/>
        <w:spacing w:before="0" w:after="0" w:line="360" w:lineRule="auto"/>
        <w:ind w:left="720"/>
        <w:jc w:val="both"/>
        <w:rPr>
          <w:rFonts w:eastAsia="Arial Unicode MS"/>
          <w:color w:val="auto"/>
          <w:szCs w:val="22"/>
        </w:rPr>
      </w:pPr>
      <w:bookmarkStart w:id="172" w:name="_DV_M69"/>
      <w:bookmarkStart w:id="173" w:name="_DV_C76"/>
      <w:bookmarkEnd w:id="172"/>
      <w:r w:rsidRPr="001A34D0">
        <w:rPr>
          <w:rFonts w:eastAsia="Arial Unicode MS"/>
          <w:color w:val="auto"/>
          <w:szCs w:val="22"/>
        </w:rPr>
        <w:tab/>
      </w:r>
    </w:p>
    <w:p w14:paraId="415159AC"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color w:val="auto"/>
          <w:szCs w:val="22"/>
        </w:rPr>
      </w:pPr>
      <w:r w:rsidRPr="001A34D0">
        <w:rPr>
          <w:rFonts w:eastAsia="Arial Unicode MS"/>
          <w:szCs w:val="22"/>
        </w:rPr>
        <w:t>Each Party acknowledges</w:t>
      </w:r>
      <w:bookmarkStart w:id="174" w:name="_DV_M70"/>
      <w:bookmarkEnd w:id="173"/>
      <w:bookmarkEnd w:id="174"/>
      <w:r w:rsidRPr="001A34D0">
        <w:rPr>
          <w:rFonts w:eastAsia="Arial Unicode MS"/>
          <w:color w:val="auto"/>
          <w:szCs w:val="22"/>
        </w:rPr>
        <w:t xml:space="preserve"> that all </w:t>
      </w:r>
      <w:r w:rsidR="00D34303" w:rsidRPr="001A34D0">
        <w:rPr>
          <w:rFonts w:eastAsia="Arial Unicode MS"/>
          <w:color w:val="auto"/>
          <w:szCs w:val="22"/>
        </w:rPr>
        <w:t xml:space="preserve">their respective </w:t>
      </w:r>
      <w:r w:rsidRPr="001A34D0">
        <w:rPr>
          <w:rFonts w:eastAsia="Arial Unicode MS"/>
          <w:color w:val="auto"/>
          <w:szCs w:val="22"/>
        </w:rPr>
        <w:t xml:space="preserve">Confidential Information, whether or not formally marked or identified as confidential </w:t>
      </w:r>
      <w:bookmarkStart w:id="175" w:name="_DV_M71"/>
      <w:bookmarkEnd w:id="175"/>
      <w:r w:rsidRPr="001A34D0">
        <w:rPr>
          <w:rFonts w:eastAsia="Arial Unicode MS"/>
          <w:color w:val="auto"/>
          <w:szCs w:val="22"/>
        </w:rPr>
        <w:t>are</w:t>
      </w:r>
      <w:bookmarkStart w:id="176" w:name="_DV_C77"/>
      <w:r w:rsidRPr="001A34D0">
        <w:rPr>
          <w:rFonts w:eastAsia="Arial Unicode MS"/>
          <w:szCs w:val="22"/>
        </w:rPr>
        <w:t xml:space="preserve"> the</w:t>
      </w:r>
      <w:bookmarkStart w:id="177" w:name="_DV_M72"/>
      <w:bookmarkEnd w:id="176"/>
      <w:bookmarkEnd w:id="177"/>
      <w:r w:rsidR="00D34303" w:rsidRPr="001A34D0">
        <w:rPr>
          <w:rFonts w:eastAsia="Arial Unicode MS"/>
          <w:szCs w:val="22"/>
        </w:rPr>
        <w:t>ir</w:t>
      </w:r>
      <w:r w:rsidRPr="001A34D0">
        <w:rPr>
          <w:rFonts w:eastAsia="Arial Unicode MS"/>
          <w:color w:val="auto"/>
          <w:szCs w:val="22"/>
        </w:rPr>
        <w:t xml:space="preserve"> exclusive property </w:t>
      </w:r>
      <w:r w:rsidR="00D34303" w:rsidRPr="001A34D0">
        <w:rPr>
          <w:rFonts w:eastAsia="Arial Unicode MS"/>
          <w:color w:val="auto"/>
          <w:szCs w:val="22"/>
        </w:rPr>
        <w:t xml:space="preserve">and the respective Party will continue to retain ownership over their Confidential Information. </w:t>
      </w:r>
    </w:p>
    <w:p w14:paraId="68E9E5D0" w14:textId="77777777" w:rsidR="00D34303" w:rsidRPr="001A34D0" w:rsidRDefault="00D34303" w:rsidP="001A34D0">
      <w:pPr>
        <w:pStyle w:val="Heading2"/>
        <w:widowControl w:val="0"/>
        <w:numPr>
          <w:ilvl w:val="0"/>
          <w:numId w:val="0"/>
        </w:numPr>
        <w:suppressAutoHyphens/>
        <w:spacing w:before="0" w:after="0" w:line="360" w:lineRule="auto"/>
        <w:ind w:left="720"/>
        <w:jc w:val="both"/>
        <w:rPr>
          <w:rFonts w:eastAsia="Arial Unicode MS"/>
          <w:szCs w:val="22"/>
        </w:rPr>
      </w:pPr>
      <w:bookmarkStart w:id="178" w:name="_DV_M75"/>
      <w:bookmarkEnd w:id="178"/>
    </w:p>
    <w:p w14:paraId="70223D98" w14:textId="77777777" w:rsidR="00D34303" w:rsidRPr="001A34D0" w:rsidRDefault="00D34303" w:rsidP="001A34D0">
      <w:pPr>
        <w:pStyle w:val="Heading2"/>
        <w:widowControl w:val="0"/>
        <w:tabs>
          <w:tab w:val="clear" w:pos="720"/>
        </w:tabs>
        <w:suppressAutoHyphens/>
        <w:spacing w:before="0" w:after="0" w:line="360" w:lineRule="auto"/>
        <w:jc w:val="both"/>
        <w:rPr>
          <w:rFonts w:eastAsia="Arial Unicode MS"/>
          <w:szCs w:val="22"/>
        </w:rPr>
      </w:pPr>
      <w:r w:rsidRPr="001A34D0">
        <w:rPr>
          <w:rFonts w:eastAsia="Arial Unicode MS"/>
          <w:szCs w:val="22"/>
        </w:rPr>
        <w:t>No Party</w:t>
      </w:r>
      <w:r w:rsidR="00CE211B" w:rsidRPr="001A34D0">
        <w:rPr>
          <w:rFonts w:eastAsia="Arial Unicode MS"/>
          <w:szCs w:val="22"/>
        </w:rPr>
        <w:t xml:space="preserve"> </w:t>
      </w:r>
      <w:bookmarkStart w:id="179" w:name="_DV_M77"/>
      <w:bookmarkEnd w:id="179"/>
      <w:r w:rsidR="00CE211B" w:rsidRPr="001A34D0">
        <w:rPr>
          <w:rFonts w:eastAsia="Arial Unicode MS"/>
          <w:szCs w:val="22"/>
        </w:rPr>
        <w:t>will</w:t>
      </w:r>
      <w:bookmarkStart w:id="180" w:name="_DV_M78"/>
      <w:bookmarkEnd w:id="180"/>
      <w:r w:rsidR="00CE211B" w:rsidRPr="001A34D0">
        <w:rPr>
          <w:rFonts w:eastAsia="Arial Unicode MS"/>
          <w:szCs w:val="22"/>
        </w:rPr>
        <w:t xml:space="preserve"> at any time seek to assert ownership of or any rights in any </w:t>
      </w:r>
      <w:bookmarkStart w:id="181" w:name="_DV_M79"/>
      <w:bookmarkEnd w:id="181"/>
      <w:r w:rsidR="00CE211B" w:rsidRPr="001A34D0">
        <w:rPr>
          <w:rFonts w:eastAsia="Arial Unicode MS"/>
          <w:szCs w:val="22"/>
        </w:rPr>
        <w:t xml:space="preserve">Confidential Information of </w:t>
      </w:r>
      <w:bookmarkStart w:id="182" w:name="_DV_C86"/>
      <w:r w:rsidRPr="001A34D0">
        <w:rPr>
          <w:rFonts w:eastAsia="Arial Unicode MS"/>
          <w:szCs w:val="22"/>
        </w:rPr>
        <w:t>the other Party.</w:t>
      </w:r>
    </w:p>
    <w:p w14:paraId="6CA1D2AC" w14:textId="77777777" w:rsidR="00AD07FF" w:rsidRPr="001A34D0" w:rsidRDefault="00AD07FF" w:rsidP="001A34D0">
      <w:pPr>
        <w:pStyle w:val="Heading2"/>
        <w:widowControl w:val="0"/>
        <w:numPr>
          <w:ilvl w:val="0"/>
          <w:numId w:val="0"/>
        </w:numPr>
        <w:suppressAutoHyphens/>
        <w:spacing w:before="0" w:after="0" w:line="360" w:lineRule="auto"/>
        <w:ind w:left="720"/>
        <w:jc w:val="both"/>
        <w:rPr>
          <w:rFonts w:eastAsia="Arial Unicode MS"/>
          <w:szCs w:val="22"/>
        </w:rPr>
      </w:pPr>
    </w:p>
    <w:p w14:paraId="171C0467" w14:textId="77777777" w:rsidR="00CE211B" w:rsidRPr="001A34D0" w:rsidRDefault="00CE211B" w:rsidP="001A34D0">
      <w:pPr>
        <w:pStyle w:val="Heading2"/>
        <w:widowControl w:val="0"/>
        <w:tabs>
          <w:tab w:val="clear" w:pos="720"/>
        </w:tabs>
        <w:suppressAutoHyphens/>
        <w:spacing w:before="0" w:after="0" w:line="360" w:lineRule="auto"/>
        <w:jc w:val="both"/>
        <w:rPr>
          <w:rFonts w:eastAsia="Arial Unicode MS"/>
          <w:szCs w:val="22"/>
        </w:rPr>
      </w:pPr>
      <w:r w:rsidRPr="001A34D0">
        <w:rPr>
          <w:rFonts w:eastAsia="Arial Unicode MS"/>
          <w:szCs w:val="22"/>
        </w:rPr>
        <w:t xml:space="preserve">Each Party acknowledges that any breach by it of the provisions of this </w:t>
      </w:r>
      <w:r w:rsidR="000438EB" w:rsidRPr="001A34D0">
        <w:rPr>
          <w:rFonts w:eastAsia="Arial Unicode MS"/>
          <w:szCs w:val="22"/>
        </w:rPr>
        <w:t>Clause 13</w:t>
      </w:r>
      <w:r w:rsidR="00D34303" w:rsidRPr="001A34D0">
        <w:rPr>
          <w:rFonts w:eastAsia="Arial Unicode MS"/>
          <w:szCs w:val="22"/>
        </w:rPr>
        <w:t xml:space="preserve"> </w:t>
      </w:r>
      <w:r w:rsidRPr="001A34D0">
        <w:rPr>
          <w:rFonts w:eastAsia="Arial Unicode MS"/>
          <w:szCs w:val="22"/>
        </w:rPr>
        <w:t xml:space="preserve">would </w:t>
      </w:r>
      <w:bookmarkStart w:id="183" w:name="_DV_C88"/>
      <w:bookmarkEnd w:id="182"/>
      <w:r w:rsidRPr="001A34D0">
        <w:rPr>
          <w:rFonts w:eastAsia="Arial Unicode MS"/>
          <w:szCs w:val="22"/>
        </w:rPr>
        <w:t xml:space="preserve">cause irreparable injury </w:t>
      </w:r>
      <w:r w:rsidR="00D34303" w:rsidRPr="001A34D0">
        <w:rPr>
          <w:rFonts w:eastAsia="Arial Unicode MS"/>
          <w:szCs w:val="22"/>
        </w:rPr>
        <w:t xml:space="preserve">to the other Party </w:t>
      </w:r>
      <w:r w:rsidRPr="001A34D0">
        <w:rPr>
          <w:rFonts w:eastAsia="Arial Unicode MS"/>
          <w:szCs w:val="22"/>
        </w:rPr>
        <w:t>for which they w</w:t>
      </w:r>
      <w:r w:rsidR="00D34303" w:rsidRPr="001A34D0">
        <w:rPr>
          <w:rFonts w:eastAsia="Arial Unicode MS"/>
          <w:szCs w:val="22"/>
        </w:rPr>
        <w:t xml:space="preserve">ould have no adequate remedy under Applicable </w:t>
      </w:r>
      <w:r w:rsidRPr="001A34D0">
        <w:rPr>
          <w:rFonts w:eastAsia="Arial Unicode MS"/>
          <w:szCs w:val="22"/>
        </w:rPr>
        <w:t>Law and for which damages would not constitute reasonable recompense; and, accordingly, it sh</w:t>
      </w:r>
      <w:r w:rsidR="00D34303" w:rsidRPr="001A34D0">
        <w:rPr>
          <w:rFonts w:eastAsia="Arial Unicode MS"/>
          <w:szCs w:val="22"/>
        </w:rPr>
        <w:t>all be open to the other Party</w:t>
      </w:r>
      <w:r w:rsidRPr="001A34D0">
        <w:rPr>
          <w:rFonts w:eastAsia="Arial Unicode MS"/>
          <w:szCs w:val="22"/>
        </w:rPr>
        <w:t xml:space="preserve"> to apply for and obtain injunctory/declaratory relief against the former in breach or allegedly in breach, and it shall submit to orders and </w:t>
      </w:r>
      <w:r w:rsidRPr="001A34D0">
        <w:rPr>
          <w:rFonts w:eastAsia="Arial Unicode MS"/>
          <w:szCs w:val="22"/>
        </w:rPr>
        <w:lastRenderedPageBreak/>
        <w:t>injunctions prayed and waive objections, if any, to such actions or proceedings or relief sou</w:t>
      </w:r>
      <w:r w:rsidR="00D34303" w:rsidRPr="001A34D0">
        <w:rPr>
          <w:rFonts w:eastAsia="Arial Unicode MS"/>
          <w:szCs w:val="22"/>
        </w:rPr>
        <w:t>ght to the extent permitted by A</w:t>
      </w:r>
      <w:r w:rsidRPr="001A34D0">
        <w:rPr>
          <w:rFonts w:eastAsia="Arial Unicode MS"/>
          <w:szCs w:val="22"/>
        </w:rPr>
        <w:t>pplicable Law.</w:t>
      </w:r>
      <w:bookmarkEnd w:id="183"/>
    </w:p>
    <w:p w14:paraId="28E196E5" w14:textId="77777777" w:rsidR="00CE211B" w:rsidRPr="001A34D0" w:rsidRDefault="00CE211B" w:rsidP="001A34D0">
      <w:pPr>
        <w:pStyle w:val="Heading1"/>
        <w:keepNext w:val="0"/>
        <w:widowControl w:val="0"/>
        <w:numPr>
          <w:ilvl w:val="0"/>
          <w:numId w:val="0"/>
        </w:numPr>
        <w:spacing w:before="0" w:line="360" w:lineRule="auto"/>
        <w:ind w:left="720"/>
        <w:jc w:val="both"/>
        <w:rPr>
          <w:szCs w:val="22"/>
        </w:rPr>
      </w:pPr>
    </w:p>
    <w:p w14:paraId="7166A0DC" w14:textId="77777777" w:rsidR="006064FA" w:rsidRPr="001A34D0" w:rsidRDefault="006064FA" w:rsidP="001A34D0">
      <w:pPr>
        <w:pStyle w:val="Heading1"/>
        <w:keepNext w:val="0"/>
        <w:widowControl w:val="0"/>
        <w:spacing w:before="0" w:line="360" w:lineRule="auto"/>
        <w:jc w:val="both"/>
        <w:rPr>
          <w:szCs w:val="22"/>
        </w:rPr>
      </w:pPr>
      <w:bookmarkStart w:id="184" w:name="_Toc505593460"/>
      <w:r w:rsidRPr="001A34D0">
        <w:rPr>
          <w:szCs w:val="22"/>
        </w:rPr>
        <w:t>COSTS AND EXPENSES</w:t>
      </w:r>
      <w:bookmarkEnd w:id="184"/>
    </w:p>
    <w:p w14:paraId="093617AE" w14:textId="77777777" w:rsidR="00DF4771" w:rsidRPr="001A34D0" w:rsidRDefault="00DF4771" w:rsidP="001A34D0">
      <w:pPr>
        <w:pStyle w:val="Heading2"/>
        <w:spacing w:line="360" w:lineRule="auto"/>
        <w:rPr>
          <w:szCs w:val="22"/>
        </w:rPr>
      </w:pPr>
      <w:r w:rsidRPr="001A34D0">
        <w:rPr>
          <w:szCs w:val="22"/>
        </w:rPr>
        <w:t>The [</w:t>
      </w:r>
      <w:r w:rsidR="004010BA" w:rsidRPr="001A34D0">
        <w:rPr>
          <w:szCs w:val="22"/>
        </w:rPr>
        <w:t>Service Provider/Customer</w:t>
      </w:r>
      <w:r w:rsidRPr="001A34D0">
        <w:rPr>
          <w:szCs w:val="22"/>
        </w:rPr>
        <w:t>]</w:t>
      </w:r>
      <w:r w:rsidRPr="001A34D0">
        <w:rPr>
          <w:rStyle w:val="FootnoteReference"/>
          <w:szCs w:val="22"/>
        </w:rPr>
        <w:footnoteReference w:id="34"/>
      </w:r>
      <w:r w:rsidRPr="001A34D0">
        <w:rPr>
          <w:szCs w:val="22"/>
        </w:rPr>
        <w:t xml:space="preserve"> will bear the cost of stamp duty, registration fee and all other expenses incidental thereto.</w:t>
      </w:r>
      <w:r w:rsidRPr="001A34D0">
        <w:rPr>
          <w:rStyle w:val="FootnoteReference"/>
          <w:szCs w:val="22"/>
        </w:rPr>
        <w:footnoteReference w:id="35"/>
      </w:r>
    </w:p>
    <w:p w14:paraId="7B371625" w14:textId="77777777" w:rsidR="006064FA" w:rsidRPr="001A34D0" w:rsidRDefault="00DF4771" w:rsidP="001A34D0">
      <w:pPr>
        <w:pStyle w:val="Heading2"/>
        <w:spacing w:line="360" w:lineRule="auto"/>
        <w:jc w:val="both"/>
        <w:rPr>
          <w:rFonts w:eastAsia="Arial Unicode MS"/>
          <w:szCs w:val="22"/>
        </w:rPr>
      </w:pPr>
      <w:bookmarkStart w:id="185" w:name="_DV_M318"/>
      <w:bookmarkEnd w:id="185"/>
      <w:r w:rsidRPr="001A34D0">
        <w:rPr>
          <w:rFonts w:eastAsia="Arial Unicode MS"/>
          <w:szCs w:val="22"/>
        </w:rPr>
        <w:t xml:space="preserve">The Parties will bear their respective cost and expenses, including, legal, accounting, and other professional advisory fees incurred in connection with the preparation, execution and delivery of this </w:t>
      </w:r>
      <w:r w:rsidR="004010BA" w:rsidRPr="001A34D0">
        <w:rPr>
          <w:rFonts w:eastAsia="Arial Unicode MS"/>
          <w:szCs w:val="22"/>
        </w:rPr>
        <w:t>Agreement</w:t>
      </w:r>
      <w:r w:rsidR="006064FA" w:rsidRPr="001A34D0">
        <w:rPr>
          <w:rFonts w:eastAsia="Arial Unicode MS"/>
          <w:szCs w:val="22"/>
        </w:rPr>
        <w:t xml:space="preserve">. </w:t>
      </w:r>
    </w:p>
    <w:p w14:paraId="0B598287" w14:textId="77777777" w:rsidR="00FB7379" w:rsidRPr="001A34D0" w:rsidRDefault="00FB7379" w:rsidP="001A34D0">
      <w:pPr>
        <w:pStyle w:val="Heading1"/>
        <w:keepNext w:val="0"/>
        <w:widowControl w:val="0"/>
        <w:numPr>
          <w:ilvl w:val="0"/>
          <w:numId w:val="0"/>
        </w:numPr>
        <w:spacing w:before="0" w:line="360" w:lineRule="auto"/>
        <w:ind w:left="720"/>
        <w:jc w:val="both"/>
        <w:rPr>
          <w:szCs w:val="22"/>
        </w:rPr>
      </w:pPr>
    </w:p>
    <w:p w14:paraId="03F13CE7" w14:textId="77777777" w:rsidR="006064FA" w:rsidRPr="001A34D0" w:rsidRDefault="006064FA" w:rsidP="001A34D0">
      <w:pPr>
        <w:pStyle w:val="Heading1"/>
        <w:keepNext w:val="0"/>
        <w:widowControl w:val="0"/>
        <w:spacing w:before="0" w:line="360" w:lineRule="auto"/>
        <w:jc w:val="both"/>
        <w:rPr>
          <w:szCs w:val="22"/>
        </w:rPr>
      </w:pPr>
      <w:bookmarkStart w:id="186" w:name="_Toc505593461"/>
      <w:r w:rsidRPr="001A34D0">
        <w:rPr>
          <w:szCs w:val="22"/>
        </w:rPr>
        <w:t>NOTICES</w:t>
      </w:r>
      <w:bookmarkEnd w:id="186"/>
    </w:p>
    <w:p w14:paraId="58BA24CF" w14:textId="77777777" w:rsidR="006064FA" w:rsidRPr="001A34D0" w:rsidRDefault="006064FA" w:rsidP="001A34D0">
      <w:pPr>
        <w:pStyle w:val="Heading1"/>
        <w:keepNext w:val="0"/>
        <w:widowControl w:val="0"/>
        <w:numPr>
          <w:ilvl w:val="0"/>
          <w:numId w:val="0"/>
        </w:numPr>
        <w:spacing w:before="0" w:line="360" w:lineRule="auto"/>
        <w:ind w:left="720"/>
        <w:jc w:val="both"/>
        <w:rPr>
          <w:szCs w:val="22"/>
        </w:rPr>
      </w:pPr>
    </w:p>
    <w:p w14:paraId="7823108F"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szCs w:val="22"/>
        </w:rPr>
      </w:pPr>
      <w:r w:rsidRPr="001A34D0">
        <w:rPr>
          <w:rFonts w:eastAsia="Arial Unicode MS"/>
          <w:szCs w:val="22"/>
        </w:rPr>
        <w:t>Any notice or other writing required or permitted to be given under this Agreement or for the purposes of this Agreement (</w:t>
      </w:r>
      <w:r w:rsidRPr="001A34D0">
        <w:rPr>
          <w:rFonts w:eastAsia="Arial Unicode MS"/>
          <w:bCs/>
          <w:szCs w:val="22"/>
        </w:rPr>
        <w:t>“</w:t>
      </w:r>
      <w:r w:rsidRPr="001A34D0">
        <w:rPr>
          <w:rFonts w:eastAsia="Arial Unicode MS"/>
          <w:b/>
          <w:bCs/>
          <w:szCs w:val="22"/>
        </w:rPr>
        <w:t>Notice</w:t>
      </w:r>
      <w:r w:rsidRPr="001A34D0">
        <w:rPr>
          <w:rFonts w:eastAsia="Arial Unicode MS"/>
          <w:bCs/>
          <w:szCs w:val="22"/>
        </w:rPr>
        <w:t>”</w:t>
      </w:r>
      <w:r w:rsidRPr="001A34D0">
        <w:rPr>
          <w:rFonts w:eastAsia="Arial Unicode MS"/>
          <w:szCs w:val="22"/>
        </w:rPr>
        <w:t>) to any Party will be in writing, in the English language, and will be either personally delivered or transmitted by:</w:t>
      </w:r>
    </w:p>
    <w:p w14:paraId="743F2559" w14:textId="77777777" w:rsidR="00FB7379" w:rsidRPr="001A34D0" w:rsidRDefault="00FB7379" w:rsidP="001A34D0">
      <w:pPr>
        <w:widowControl w:val="0"/>
        <w:tabs>
          <w:tab w:val="left" w:pos="1134"/>
        </w:tabs>
        <w:spacing w:after="0" w:line="360" w:lineRule="auto"/>
        <w:ind w:left="1134" w:hanging="425"/>
        <w:jc w:val="both"/>
        <w:rPr>
          <w:rFonts w:ascii="Times New Roman" w:eastAsia="Arial Unicode MS" w:hAnsi="Times New Roman" w:cs="Times New Roman"/>
        </w:rPr>
      </w:pPr>
    </w:p>
    <w:p w14:paraId="3588BAA6" w14:textId="77777777" w:rsidR="006064FA" w:rsidRPr="001A34D0" w:rsidRDefault="006064FA" w:rsidP="001A34D0">
      <w:pPr>
        <w:widowControl w:val="0"/>
        <w:tabs>
          <w:tab w:val="left" w:pos="1134"/>
        </w:tabs>
        <w:spacing w:after="0" w:line="360" w:lineRule="auto"/>
        <w:ind w:left="1134" w:hanging="425"/>
        <w:jc w:val="both"/>
        <w:rPr>
          <w:rFonts w:ascii="Times New Roman" w:eastAsia="Arial Unicode MS" w:hAnsi="Times New Roman" w:cs="Times New Roman"/>
        </w:rPr>
      </w:pPr>
      <w:r w:rsidRPr="001A34D0">
        <w:rPr>
          <w:rFonts w:ascii="Times New Roman" w:eastAsia="Arial Unicode MS" w:hAnsi="Times New Roman" w:cs="Times New Roman"/>
        </w:rPr>
        <w:t xml:space="preserve">(i) </w:t>
      </w:r>
      <w:r w:rsidR="00AD07FF" w:rsidRPr="001A34D0">
        <w:rPr>
          <w:rFonts w:ascii="Times New Roman" w:eastAsia="Arial Unicode MS" w:hAnsi="Times New Roman" w:cs="Times New Roman"/>
        </w:rPr>
        <w:tab/>
      </w:r>
      <w:r w:rsidRPr="001A34D0">
        <w:rPr>
          <w:rFonts w:ascii="Times New Roman" w:eastAsia="Arial Unicode MS" w:hAnsi="Times New Roman" w:cs="Times New Roman"/>
        </w:rPr>
        <w:t>postage prepaid registered mail (air mail if international), with a</w:t>
      </w:r>
      <w:r w:rsidR="00AD07FF" w:rsidRPr="001A34D0">
        <w:rPr>
          <w:rFonts w:ascii="Times New Roman" w:eastAsia="Arial Unicode MS" w:hAnsi="Times New Roman" w:cs="Times New Roman"/>
        </w:rPr>
        <w:t>cknowledgment due;</w:t>
      </w:r>
    </w:p>
    <w:p w14:paraId="596D3AC2" w14:textId="77777777" w:rsidR="00FB7379" w:rsidRPr="001A34D0" w:rsidRDefault="00FB7379" w:rsidP="001A34D0">
      <w:pPr>
        <w:widowControl w:val="0"/>
        <w:tabs>
          <w:tab w:val="left" w:pos="1134"/>
        </w:tabs>
        <w:spacing w:after="0" w:line="360" w:lineRule="auto"/>
        <w:ind w:left="1134" w:hanging="425"/>
        <w:jc w:val="both"/>
        <w:rPr>
          <w:rFonts w:ascii="Times New Roman" w:eastAsia="Arial Unicode MS" w:hAnsi="Times New Roman" w:cs="Times New Roman"/>
        </w:rPr>
      </w:pPr>
    </w:p>
    <w:p w14:paraId="4E74171E" w14:textId="77777777" w:rsidR="006064FA" w:rsidRPr="001A34D0" w:rsidRDefault="006064FA" w:rsidP="001A34D0">
      <w:pPr>
        <w:widowControl w:val="0"/>
        <w:tabs>
          <w:tab w:val="left" w:pos="1134"/>
        </w:tabs>
        <w:spacing w:after="0" w:line="360" w:lineRule="auto"/>
        <w:ind w:left="1134" w:hanging="425"/>
        <w:jc w:val="both"/>
        <w:rPr>
          <w:rFonts w:ascii="Times New Roman" w:eastAsia="Arial Unicode MS" w:hAnsi="Times New Roman" w:cs="Times New Roman"/>
        </w:rPr>
      </w:pPr>
      <w:r w:rsidRPr="001A34D0">
        <w:rPr>
          <w:rFonts w:ascii="Times New Roman" w:eastAsia="Arial Unicode MS" w:hAnsi="Times New Roman" w:cs="Times New Roman"/>
        </w:rPr>
        <w:t xml:space="preserve">(ii) </w:t>
      </w:r>
      <w:r w:rsidR="00AD07FF" w:rsidRPr="001A34D0">
        <w:rPr>
          <w:rFonts w:ascii="Times New Roman" w:eastAsia="Arial Unicode MS" w:hAnsi="Times New Roman" w:cs="Times New Roman"/>
        </w:rPr>
        <w:tab/>
      </w:r>
      <w:r w:rsidRPr="001A34D0">
        <w:rPr>
          <w:rFonts w:ascii="Times New Roman" w:eastAsia="Arial Unicode MS" w:hAnsi="Times New Roman" w:cs="Times New Roman"/>
        </w:rPr>
        <w:t>int</w:t>
      </w:r>
      <w:r w:rsidR="00AD07FF" w:rsidRPr="001A34D0">
        <w:rPr>
          <w:rFonts w:ascii="Times New Roman" w:eastAsia="Arial Unicode MS" w:hAnsi="Times New Roman" w:cs="Times New Roman"/>
        </w:rPr>
        <w:t>ernationally recognized courier;</w:t>
      </w:r>
    </w:p>
    <w:p w14:paraId="56A7B04A" w14:textId="77777777" w:rsidR="00FB7379" w:rsidRPr="001A34D0" w:rsidRDefault="00FB7379" w:rsidP="001A34D0">
      <w:pPr>
        <w:widowControl w:val="0"/>
        <w:tabs>
          <w:tab w:val="left" w:pos="1134"/>
        </w:tabs>
        <w:spacing w:after="0" w:line="360" w:lineRule="auto"/>
        <w:ind w:left="1134" w:hanging="425"/>
        <w:jc w:val="both"/>
        <w:rPr>
          <w:rFonts w:ascii="Times New Roman" w:eastAsia="Arial Unicode MS" w:hAnsi="Times New Roman" w:cs="Times New Roman"/>
        </w:rPr>
      </w:pPr>
    </w:p>
    <w:p w14:paraId="7A22F147" w14:textId="77777777" w:rsidR="006064FA" w:rsidRPr="001A34D0" w:rsidRDefault="006064FA" w:rsidP="001A34D0">
      <w:pPr>
        <w:widowControl w:val="0"/>
        <w:tabs>
          <w:tab w:val="left" w:pos="1134"/>
        </w:tabs>
        <w:spacing w:after="0" w:line="360" w:lineRule="auto"/>
        <w:ind w:left="1134" w:hanging="425"/>
        <w:jc w:val="both"/>
        <w:rPr>
          <w:rFonts w:ascii="Times New Roman" w:eastAsia="Arial Unicode MS" w:hAnsi="Times New Roman" w:cs="Times New Roman"/>
        </w:rPr>
      </w:pPr>
      <w:r w:rsidRPr="001A34D0">
        <w:rPr>
          <w:rFonts w:ascii="Times New Roman" w:eastAsia="Arial Unicode MS" w:hAnsi="Times New Roman" w:cs="Times New Roman"/>
        </w:rPr>
        <w:t xml:space="preserve">(iii) </w:t>
      </w:r>
      <w:r w:rsidR="00AD07FF" w:rsidRPr="001A34D0">
        <w:rPr>
          <w:rFonts w:ascii="Times New Roman" w:eastAsia="Arial Unicode MS" w:hAnsi="Times New Roman" w:cs="Times New Roman"/>
        </w:rPr>
        <w:tab/>
      </w:r>
      <w:r w:rsidRPr="001A34D0">
        <w:rPr>
          <w:rFonts w:ascii="Times New Roman" w:eastAsia="Arial Unicode MS" w:hAnsi="Times New Roman" w:cs="Times New Roman"/>
        </w:rPr>
        <w:t>email</w:t>
      </w:r>
      <w:r w:rsidR="00AD07FF" w:rsidRPr="001A34D0">
        <w:rPr>
          <w:rFonts w:ascii="Times New Roman" w:eastAsia="Arial Unicode MS" w:hAnsi="Times New Roman" w:cs="Times New Roman"/>
        </w:rPr>
        <w:t>;</w:t>
      </w:r>
      <w:r w:rsidRPr="001A34D0">
        <w:rPr>
          <w:rStyle w:val="FootnoteReference"/>
          <w:rFonts w:ascii="Times New Roman" w:eastAsia="Arial Unicode MS" w:hAnsi="Times New Roman"/>
        </w:rPr>
        <w:footnoteReference w:id="36"/>
      </w:r>
      <w:r w:rsidR="00AD07FF" w:rsidRPr="001A34D0">
        <w:rPr>
          <w:rFonts w:ascii="Times New Roman" w:eastAsia="Arial Unicode MS" w:hAnsi="Times New Roman" w:cs="Times New Roman"/>
        </w:rPr>
        <w:t xml:space="preserve"> or</w:t>
      </w:r>
    </w:p>
    <w:p w14:paraId="298F2E4D" w14:textId="77777777" w:rsidR="00FB7379" w:rsidRPr="001A34D0" w:rsidRDefault="00FB7379" w:rsidP="001A34D0">
      <w:pPr>
        <w:widowControl w:val="0"/>
        <w:tabs>
          <w:tab w:val="left" w:pos="1134"/>
        </w:tabs>
        <w:spacing w:after="0" w:line="360" w:lineRule="auto"/>
        <w:ind w:left="1134" w:hanging="425"/>
        <w:jc w:val="both"/>
        <w:rPr>
          <w:rFonts w:ascii="Times New Roman" w:eastAsia="Arial Unicode MS" w:hAnsi="Times New Roman" w:cs="Times New Roman"/>
        </w:rPr>
      </w:pPr>
    </w:p>
    <w:p w14:paraId="74EFFD09" w14:textId="77777777" w:rsidR="006064FA" w:rsidRPr="001A34D0" w:rsidRDefault="006064FA" w:rsidP="001A34D0">
      <w:pPr>
        <w:widowControl w:val="0"/>
        <w:tabs>
          <w:tab w:val="left" w:pos="1134"/>
        </w:tabs>
        <w:spacing w:after="0" w:line="360" w:lineRule="auto"/>
        <w:ind w:left="1134" w:hanging="425"/>
        <w:jc w:val="both"/>
        <w:rPr>
          <w:rFonts w:ascii="Times New Roman" w:eastAsia="Arial Unicode MS" w:hAnsi="Times New Roman" w:cs="Times New Roman"/>
        </w:rPr>
      </w:pPr>
      <w:r w:rsidRPr="001A34D0">
        <w:rPr>
          <w:rFonts w:ascii="Times New Roman" w:eastAsia="Arial Unicode MS" w:hAnsi="Times New Roman" w:cs="Times New Roman"/>
        </w:rPr>
        <w:t xml:space="preserve">(iv) </w:t>
      </w:r>
      <w:r w:rsidR="00AD07FF" w:rsidRPr="001A34D0">
        <w:rPr>
          <w:rFonts w:ascii="Times New Roman" w:eastAsia="Arial Unicode MS" w:hAnsi="Times New Roman" w:cs="Times New Roman"/>
        </w:rPr>
        <w:tab/>
        <w:t>facsimile transmission.</w:t>
      </w:r>
    </w:p>
    <w:p w14:paraId="35CB43E5" w14:textId="77777777" w:rsidR="00FB7379" w:rsidRPr="001A34D0" w:rsidRDefault="00FB7379" w:rsidP="001A34D0">
      <w:pPr>
        <w:widowControl w:val="0"/>
        <w:spacing w:after="0" w:line="360" w:lineRule="auto"/>
        <w:ind w:left="851" w:hanging="131"/>
        <w:jc w:val="both"/>
        <w:rPr>
          <w:rFonts w:ascii="Times New Roman" w:eastAsia="Arial Unicode MS" w:hAnsi="Times New Roman" w:cs="Times New Roman"/>
        </w:rPr>
      </w:pPr>
    </w:p>
    <w:p w14:paraId="51F88B52" w14:textId="77777777" w:rsidR="006064FA" w:rsidRPr="001A34D0" w:rsidRDefault="006064FA" w:rsidP="001A34D0">
      <w:pPr>
        <w:widowControl w:val="0"/>
        <w:spacing w:after="0" w:line="360" w:lineRule="auto"/>
        <w:ind w:left="851" w:hanging="131"/>
        <w:jc w:val="both"/>
        <w:rPr>
          <w:rFonts w:ascii="Times New Roman" w:eastAsia="Arial Unicode MS" w:hAnsi="Times New Roman" w:cs="Times New Roman"/>
        </w:rPr>
      </w:pPr>
      <w:r w:rsidRPr="001A34D0">
        <w:rPr>
          <w:rFonts w:ascii="Times New Roman" w:eastAsia="Arial Unicode MS" w:hAnsi="Times New Roman" w:cs="Times New Roman"/>
        </w:rPr>
        <w:t>The address for service of each Party is as follows:</w:t>
      </w:r>
    </w:p>
    <w:p w14:paraId="4705AE8B" w14:textId="77777777" w:rsidR="00FB7379" w:rsidRPr="001A34D0" w:rsidRDefault="00FB7379" w:rsidP="001A34D0">
      <w:pPr>
        <w:pStyle w:val="BodyTextIndent"/>
        <w:widowControl w:val="0"/>
        <w:ind w:left="709"/>
        <w:jc w:val="both"/>
        <w:rPr>
          <w:rFonts w:eastAsia="Arial Unicode MS"/>
          <w:b w:val="0"/>
          <w:bCs w:val="0"/>
          <w:color w:val="auto"/>
          <w:sz w:val="22"/>
          <w:szCs w:val="22"/>
        </w:rPr>
      </w:pPr>
    </w:p>
    <w:p w14:paraId="4005D799" w14:textId="77777777" w:rsidR="004010BA" w:rsidRPr="001A34D0" w:rsidRDefault="006064FA" w:rsidP="001A34D0">
      <w:pPr>
        <w:pStyle w:val="BodyTextIndent"/>
        <w:widowControl w:val="0"/>
        <w:ind w:left="709"/>
        <w:jc w:val="both"/>
        <w:rPr>
          <w:rFonts w:eastAsia="Arial Unicode MS"/>
          <w:b w:val="0"/>
          <w:bCs w:val="0"/>
          <w:color w:val="auto"/>
          <w:sz w:val="22"/>
          <w:szCs w:val="22"/>
        </w:rPr>
      </w:pPr>
      <w:r w:rsidRPr="001A34D0">
        <w:rPr>
          <w:rFonts w:eastAsia="Arial Unicode MS"/>
          <w:b w:val="0"/>
          <w:bCs w:val="0"/>
          <w:color w:val="auto"/>
          <w:sz w:val="22"/>
          <w:szCs w:val="22"/>
        </w:rPr>
        <w:t>(i)</w:t>
      </w:r>
      <w:r w:rsidRPr="001A34D0">
        <w:rPr>
          <w:rFonts w:eastAsia="Arial Unicode MS"/>
          <w:b w:val="0"/>
          <w:bCs w:val="0"/>
          <w:color w:val="auto"/>
          <w:sz w:val="22"/>
          <w:szCs w:val="22"/>
        </w:rPr>
        <w:tab/>
      </w:r>
      <w:r w:rsidRPr="001A34D0">
        <w:rPr>
          <w:rFonts w:eastAsia="Arial Unicode MS"/>
          <w:b w:val="0"/>
          <w:color w:val="auto"/>
          <w:sz w:val="22"/>
          <w:szCs w:val="22"/>
        </w:rPr>
        <w:t xml:space="preserve">if to </w:t>
      </w:r>
      <w:r w:rsidR="00D97543" w:rsidRPr="001A34D0">
        <w:rPr>
          <w:rFonts w:eastAsia="Arial Unicode MS"/>
          <w:b w:val="0"/>
          <w:color w:val="auto"/>
          <w:sz w:val="22"/>
          <w:szCs w:val="22"/>
        </w:rPr>
        <w:t>Service Provider</w:t>
      </w:r>
      <w:r w:rsidRPr="001A34D0">
        <w:rPr>
          <w:rFonts w:eastAsia="Arial Unicode MS"/>
          <w:b w:val="0"/>
          <w:bCs w:val="0"/>
          <w:color w:val="auto"/>
          <w:sz w:val="22"/>
          <w:szCs w:val="22"/>
        </w:rPr>
        <w:t xml:space="preserve">, </w:t>
      </w:r>
    </w:p>
    <w:p w14:paraId="3B2CDEE6" w14:textId="77777777" w:rsidR="006064FA" w:rsidRPr="001A34D0" w:rsidRDefault="004010BA" w:rsidP="001A34D0">
      <w:pPr>
        <w:pStyle w:val="BodyTextIndent"/>
        <w:widowControl w:val="0"/>
        <w:ind w:left="1429" w:firstLine="11"/>
        <w:jc w:val="both"/>
        <w:rPr>
          <w:rFonts w:eastAsia="Arial Unicode MS"/>
          <w:b w:val="0"/>
          <w:bCs w:val="0"/>
          <w:color w:val="auto"/>
          <w:sz w:val="22"/>
          <w:szCs w:val="22"/>
        </w:rPr>
      </w:pPr>
      <w:r w:rsidRPr="001A34D0">
        <w:rPr>
          <w:rFonts w:eastAsia="Arial Unicode MS"/>
          <w:b w:val="0"/>
          <w:bCs w:val="0"/>
          <w:color w:val="auto"/>
          <w:sz w:val="22"/>
          <w:szCs w:val="22"/>
        </w:rPr>
        <w:t>a</w:t>
      </w:r>
      <w:r w:rsidR="006064FA" w:rsidRPr="001A34D0">
        <w:rPr>
          <w:rFonts w:eastAsia="Arial Unicode MS"/>
          <w:b w:val="0"/>
          <w:bCs w:val="0"/>
          <w:color w:val="auto"/>
          <w:sz w:val="22"/>
          <w:szCs w:val="22"/>
        </w:rPr>
        <w:t>t</w:t>
      </w:r>
      <w:r w:rsidRPr="001A34D0">
        <w:rPr>
          <w:rFonts w:eastAsia="Arial Unicode MS"/>
          <w:b w:val="0"/>
          <w:bCs w:val="0"/>
          <w:color w:val="auto"/>
          <w:sz w:val="22"/>
          <w:szCs w:val="22"/>
        </w:rPr>
        <w:tab/>
      </w:r>
      <w:r w:rsidRPr="001A34D0">
        <w:rPr>
          <w:rFonts w:eastAsia="Arial Unicode MS"/>
          <w:b w:val="0"/>
          <w:bCs w:val="0"/>
          <w:color w:val="auto"/>
          <w:sz w:val="22"/>
          <w:szCs w:val="22"/>
        </w:rPr>
        <w:tab/>
      </w:r>
      <w:r w:rsidRPr="001A34D0">
        <w:rPr>
          <w:rFonts w:eastAsia="Arial Unicode MS"/>
          <w:b w:val="0"/>
          <w:bCs w:val="0"/>
          <w:color w:val="auto"/>
          <w:sz w:val="22"/>
          <w:szCs w:val="22"/>
        </w:rPr>
        <w:tab/>
      </w:r>
      <w:r w:rsidR="006064FA" w:rsidRPr="001A34D0">
        <w:rPr>
          <w:rFonts w:eastAsia="Arial Unicode MS"/>
          <w:b w:val="0"/>
          <w:bCs w:val="0"/>
          <w:color w:val="auto"/>
          <w:sz w:val="22"/>
          <w:szCs w:val="22"/>
        </w:rPr>
        <w:t xml:space="preserve">:  </w:t>
      </w:r>
      <w:r w:rsidR="006064FA" w:rsidRPr="001A34D0">
        <w:rPr>
          <w:rFonts w:eastAsia="Arial Unicode MS"/>
          <w:b w:val="0"/>
          <w:bCs w:val="0"/>
          <w:color w:val="auto"/>
          <w:sz w:val="22"/>
          <w:szCs w:val="22"/>
        </w:rPr>
        <w:tab/>
      </w:r>
      <w:r w:rsidR="00A164C2" w:rsidRPr="001A34D0">
        <w:rPr>
          <w:sz w:val="22"/>
          <w:szCs w:val="22"/>
        </w:rPr>
        <w:t>[insert details]</w:t>
      </w:r>
    </w:p>
    <w:p w14:paraId="437000FC" w14:textId="77777777" w:rsidR="006064FA" w:rsidRPr="001A34D0" w:rsidRDefault="006064FA" w:rsidP="001A34D0">
      <w:pPr>
        <w:pStyle w:val="BodyTextIndent"/>
        <w:widowControl w:val="0"/>
        <w:ind w:left="720" w:firstLine="720"/>
        <w:jc w:val="both"/>
        <w:rPr>
          <w:rFonts w:eastAsia="Arial Unicode MS"/>
          <w:b w:val="0"/>
          <w:bCs w:val="0"/>
          <w:color w:val="auto"/>
          <w:sz w:val="22"/>
          <w:szCs w:val="22"/>
        </w:rPr>
      </w:pPr>
      <w:r w:rsidRPr="001A34D0">
        <w:rPr>
          <w:rFonts w:eastAsia="Arial Unicode MS"/>
          <w:b w:val="0"/>
          <w:bCs w:val="0"/>
          <w:color w:val="auto"/>
          <w:sz w:val="22"/>
          <w:szCs w:val="22"/>
        </w:rPr>
        <w:t>Attention</w:t>
      </w:r>
      <w:r w:rsidR="00D97543" w:rsidRPr="001A34D0">
        <w:rPr>
          <w:rFonts w:eastAsia="Arial Unicode MS"/>
          <w:b w:val="0"/>
          <w:bCs w:val="0"/>
          <w:color w:val="auto"/>
          <w:sz w:val="22"/>
          <w:szCs w:val="22"/>
        </w:rPr>
        <w:tab/>
      </w:r>
      <w:r w:rsidR="00D97543" w:rsidRPr="001A34D0">
        <w:rPr>
          <w:rFonts w:eastAsia="Arial Unicode MS"/>
          <w:b w:val="0"/>
          <w:bCs w:val="0"/>
          <w:color w:val="auto"/>
          <w:sz w:val="22"/>
          <w:szCs w:val="22"/>
        </w:rPr>
        <w:tab/>
      </w:r>
      <w:r w:rsidRPr="001A34D0">
        <w:rPr>
          <w:rFonts w:eastAsia="Arial Unicode MS"/>
          <w:b w:val="0"/>
          <w:bCs w:val="0"/>
          <w:color w:val="auto"/>
          <w:sz w:val="22"/>
          <w:szCs w:val="22"/>
        </w:rPr>
        <w:t xml:space="preserve">: </w:t>
      </w:r>
      <w:r w:rsidRPr="001A34D0">
        <w:rPr>
          <w:rFonts w:eastAsia="Arial Unicode MS"/>
          <w:b w:val="0"/>
          <w:bCs w:val="0"/>
          <w:color w:val="auto"/>
          <w:sz w:val="22"/>
          <w:szCs w:val="22"/>
        </w:rPr>
        <w:tab/>
      </w:r>
      <w:r w:rsidR="00A164C2" w:rsidRPr="001A34D0">
        <w:rPr>
          <w:sz w:val="22"/>
          <w:szCs w:val="22"/>
        </w:rPr>
        <w:t>[insert details]</w:t>
      </w:r>
    </w:p>
    <w:p w14:paraId="3AE29ECF" w14:textId="77777777" w:rsidR="006064FA" w:rsidRPr="001A34D0" w:rsidRDefault="006064FA" w:rsidP="001A34D0">
      <w:pPr>
        <w:widowControl w:val="0"/>
        <w:spacing w:after="0" w:line="360" w:lineRule="auto"/>
        <w:ind w:left="720" w:firstLine="720"/>
        <w:jc w:val="both"/>
        <w:rPr>
          <w:rFonts w:ascii="Times New Roman" w:eastAsia="Arial Unicode MS" w:hAnsi="Times New Roman" w:cs="Times New Roman"/>
          <w:bCs/>
        </w:rPr>
      </w:pPr>
      <w:r w:rsidRPr="001A34D0">
        <w:rPr>
          <w:rFonts w:ascii="Times New Roman" w:eastAsia="Arial Unicode MS" w:hAnsi="Times New Roman" w:cs="Times New Roman"/>
        </w:rPr>
        <w:t>Fax No.</w:t>
      </w:r>
      <w:r w:rsidR="00D97543" w:rsidRPr="001A34D0">
        <w:rPr>
          <w:rFonts w:ascii="Times New Roman" w:eastAsia="Arial Unicode MS" w:hAnsi="Times New Roman" w:cs="Times New Roman"/>
        </w:rPr>
        <w:tab/>
      </w:r>
      <w:r w:rsidR="00D97543" w:rsidRPr="001A34D0">
        <w:rPr>
          <w:rFonts w:ascii="Times New Roman" w:eastAsia="Arial Unicode MS" w:hAnsi="Times New Roman" w:cs="Times New Roman"/>
        </w:rPr>
        <w:tab/>
      </w:r>
      <w:r w:rsidR="004010BA" w:rsidRPr="001A34D0">
        <w:rPr>
          <w:rFonts w:ascii="Times New Roman" w:eastAsia="Arial Unicode MS" w:hAnsi="Times New Roman" w:cs="Times New Roman"/>
        </w:rPr>
        <w:tab/>
      </w:r>
      <w:r w:rsidRPr="001A34D0">
        <w:rPr>
          <w:rFonts w:ascii="Times New Roman" w:eastAsia="Arial Unicode MS" w:hAnsi="Times New Roman" w:cs="Times New Roman"/>
        </w:rPr>
        <w:t xml:space="preserve">:   </w:t>
      </w:r>
      <w:r w:rsidR="00FF06E2" w:rsidRPr="001A34D0">
        <w:rPr>
          <w:rFonts w:ascii="Times New Roman" w:eastAsia="Arial Unicode MS" w:hAnsi="Times New Roman" w:cs="Times New Roman"/>
        </w:rPr>
        <w:tab/>
      </w:r>
      <w:r w:rsidR="00A164C2" w:rsidRPr="001A34D0">
        <w:rPr>
          <w:rFonts w:ascii="Times New Roman" w:hAnsi="Times New Roman" w:cs="Times New Roman"/>
          <w:b/>
        </w:rPr>
        <w:t>[insert details]</w:t>
      </w:r>
    </w:p>
    <w:p w14:paraId="22F34E2E" w14:textId="77777777" w:rsidR="006064FA" w:rsidRPr="001A34D0" w:rsidRDefault="006064FA" w:rsidP="001A34D0">
      <w:pPr>
        <w:pStyle w:val="BodyTextIndent"/>
        <w:widowControl w:val="0"/>
        <w:ind w:left="720" w:firstLine="720"/>
        <w:jc w:val="both"/>
        <w:rPr>
          <w:rFonts w:eastAsia="Arial Unicode MS"/>
          <w:b w:val="0"/>
          <w:bCs w:val="0"/>
          <w:color w:val="auto"/>
          <w:sz w:val="22"/>
          <w:szCs w:val="22"/>
        </w:rPr>
      </w:pPr>
      <w:r w:rsidRPr="001A34D0">
        <w:rPr>
          <w:rFonts w:eastAsia="Arial Unicode MS"/>
          <w:b w:val="0"/>
          <w:bCs w:val="0"/>
          <w:color w:val="auto"/>
          <w:sz w:val="22"/>
          <w:szCs w:val="22"/>
        </w:rPr>
        <w:t>Email</w:t>
      </w:r>
      <w:r w:rsidR="00D97543" w:rsidRPr="001A34D0">
        <w:rPr>
          <w:rFonts w:eastAsia="Arial Unicode MS"/>
          <w:b w:val="0"/>
          <w:bCs w:val="0"/>
          <w:color w:val="auto"/>
          <w:sz w:val="22"/>
          <w:szCs w:val="22"/>
        </w:rPr>
        <w:tab/>
      </w:r>
      <w:r w:rsidR="00D97543" w:rsidRPr="001A34D0">
        <w:rPr>
          <w:rFonts w:eastAsia="Arial Unicode MS"/>
          <w:b w:val="0"/>
          <w:bCs w:val="0"/>
          <w:color w:val="auto"/>
          <w:sz w:val="22"/>
          <w:szCs w:val="22"/>
        </w:rPr>
        <w:tab/>
      </w:r>
      <w:r w:rsidR="00D97543" w:rsidRPr="001A34D0">
        <w:rPr>
          <w:rFonts w:eastAsia="Arial Unicode MS"/>
          <w:b w:val="0"/>
          <w:bCs w:val="0"/>
          <w:color w:val="auto"/>
          <w:sz w:val="22"/>
          <w:szCs w:val="22"/>
        </w:rPr>
        <w:tab/>
      </w:r>
      <w:r w:rsidRPr="001A34D0">
        <w:rPr>
          <w:rFonts w:eastAsia="Arial Unicode MS"/>
          <w:b w:val="0"/>
          <w:bCs w:val="0"/>
          <w:color w:val="auto"/>
          <w:sz w:val="22"/>
          <w:szCs w:val="22"/>
        </w:rPr>
        <w:t xml:space="preserve">:      </w:t>
      </w:r>
      <w:r w:rsidRPr="001A34D0">
        <w:rPr>
          <w:rFonts w:eastAsia="Arial Unicode MS"/>
          <w:b w:val="0"/>
          <w:bCs w:val="0"/>
          <w:color w:val="auto"/>
          <w:sz w:val="22"/>
          <w:szCs w:val="22"/>
        </w:rPr>
        <w:tab/>
      </w:r>
      <w:r w:rsidR="00A164C2" w:rsidRPr="001A34D0">
        <w:rPr>
          <w:sz w:val="22"/>
          <w:szCs w:val="22"/>
        </w:rPr>
        <w:t>[insert details]</w:t>
      </w:r>
    </w:p>
    <w:p w14:paraId="6B0B1286" w14:textId="77777777" w:rsidR="006064FA" w:rsidRPr="001A34D0" w:rsidRDefault="006064FA" w:rsidP="001A34D0">
      <w:pPr>
        <w:pStyle w:val="BodyTextIndent"/>
        <w:widowControl w:val="0"/>
        <w:ind w:left="720" w:firstLine="720"/>
        <w:jc w:val="both"/>
        <w:rPr>
          <w:rFonts w:eastAsia="Arial Unicode MS"/>
          <w:b w:val="0"/>
          <w:bCs w:val="0"/>
          <w:color w:val="auto"/>
          <w:sz w:val="22"/>
          <w:szCs w:val="22"/>
        </w:rPr>
      </w:pPr>
    </w:p>
    <w:p w14:paraId="22D29A63" w14:textId="77777777" w:rsidR="004010BA" w:rsidRPr="001A34D0" w:rsidRDefault="00D97543" w:rsidP="001A34D0">
      <w:pPr>
        <w:pStyle w:val="BodyTextIndent"/>
        <w:widowControl w:val="0"/>
        <w:ind w:left="709"/>
        <w:jc w:val="both"/>
        <w:rPr>
          <w:b w:val="0"/>
          <w:sz w:val="22"/>
          <w:szCs w:val="22"/>
        </w:rPr>
      </w:pPr>
      <w:r w:rsidRPr="001A34D0">
        <w:rPr>
          <w:b w:val="0"/>
          <w:sz w:val="22"/>
          <w:szCs w:val="22"/>
        </w:rPr>
        <w:t>(ii)</w:t>
      </w:r>
      <w:r w:rsidRPr="001A34D0">
        <w:rPr>
          <w:b w:val="0"/>
          <w:sz w:val="22"/>
          <w:szCs w:val="22"/>
        </w:rPr>
        <w:tab/>
        <w:t>if to Customer</w:t>
      </w:r>
      <w:r w:rsidR="006064FA" w:rsidRPr="001A34D0">
        <w:rPr>
          <w:b w:val="0"/>
          <w:sz w:val="22"/>
          <w:szCs w:val="22"/>
        </w:rPr>
        <w:t xml:space="preserve">, </w:t>
      </w:r>
    </w:p>
    <w:p w14:paraId="04799D9D" w14:textId="77777777" w:rsidR="006064FA" w:rsidRPr="001A34D0" w:rsidRDefault="006064FA" w:rsidP="001A34D0">
      <w:pPr>
        <w:pStyle w:val="BodyTextIndent"/>
        <w:widowControl w:val="0"/>
        <w:ind w:left="1429" w:firstLine="11"/>
        <w:jc w:val="both"/>
        <w:rPr>
          <w:b w:val="0"/>
          <w:sz w:val="22"/>
          <w:szCs w:val="22"/>
        </w:rPr>
      </w:pPr>
      <w:r w:rsidRPr="001A34D0">
        <w:rPr>
          <w:b w:val="0"/>
          <w:sz w:val="22"/>
          <w:szCs w:val="22"/>
        </w:rPr>
        <w:t>at</w:t>
      </w:r>
      <w:r w:rsidR="00D97543" w:rsidRPr="001A34D0">
        <w:rPr>
          <w:b w:val="0"/>
          <w:sz w:val="22"/>
          <w:szCs w:val="22"/>
        </w:rPr>
        <w:tab/>
      </w:r>
      <w:r w:rsidR="004010BA" w:rsidRPr="001A34D0">
        <w:rPr>
          <w:b w:val="0"/>
          <w:sz w:val="22"/>
          <w:szCs w:val="22"/>
        </w:rPr>
        <w:tab/>
      </w:r>
      <w:r w:rsidR="004010BA" w:rsidRPr="001A34D0">
        <w:rPr>
          <w:b w:val="0"/>
          <w:sz w:val="22"/>
          <w:szCs w:val="22"/>
        </w:rPr>
        <w:tab/>
      </w:r>
      <w:r w:rsidRPr="001A34D0">
        <w:rPr>
          <w:b w:val="0"/>
          <w:sz w:val="22"/>
          <w:szCs w:val="22"/>
        </w:rPr>
        <w:t xml:space="preserve">: </w:t>
      </w:r>
      <w:r w:rsidRPr="001A34D0">
        <w:rPr>
          <w:b w:val="0"/>
          <w:sz w:val="22"/>
          <w:szCs w:val="22"/>
        </w:rPr>
        <w:tab/>
      </w:r>
      <w:r w:rsidR="00A164C2" w:rsidRPr="001A34D0">
        <w:rPr>
          <w:sz w:val="22"/>
          <w:szCs w:val="22"/>
        </w:rPr>
        <w:t>[insert details]</w:t>
      </w:r>
    </w:p>
    <w:p w14:paraId="48A034C0" w14:textId="77777777" w:rsidR="006064FA" w:rsidRPr="001A34D0" w:rsidRDefault="006064FA" w:rsidP="001A34D0">
      <w:pPr>
        <w:pStyle w:val="BodyTextIndent"/>
        <w:widowControl w:val="0"/>
        <w:ind w:left="720" w:firstLine="720"/>
        <w:jc w:val="both"/>
        <w:rPr>
          <w:rFonts w:eastAsia="Arial Unicode MS"/>
          <w:b w:val="0"/>
          <w:bCs w:val="0"/>
          <w:color w:val="auto"/>
          <w:sz w:val="22"/>
          <w:szCs w:val="22"/>
        </w:rPr>
      </w:pPr>
      <w:r w:rsidRPr="001A34D0">
        <w:rPr>
          <w:rFonts w:eastAsia="Arial Unicode MS"/>
          <w:b w:val="0"/>
          <w:bCs w:val="0"/>
          <w:color w:val="auto"/>
          <w:sz w:val="22"/>
          <w:szCs w:val="22"/>
        </w:rPr>
        <w:t>Attention</w:t>
      </w:r>
      <w:r w:rsidR="00D97543" w:rsidRPr="001A34D0">
        <w:rPr>
          <w:rFonts w:eastAsia="Arial Unicode MS"/>
          <w:b w:val="0"/>
          <w:bCs w:val="0"/>
          <w:color w:val="auto"/>
          <w:sz w:val="22"/>
          <w:szCs w:val="22"/>
        </w:rPr>
        <w:tab/>
      </w:r>
      <w:r w:rsidR="00D97543" w:rsidRPr="001A34D0">
        <w:rPr>
          <w:rFonts w:eastAsia="Arial Unicode MS"/>
          <w:b w:val="0"/>
          <w:bCs w:val="0"/>
          <w:color w:val="auto"/>
          <w:sz w:val="22"/>
          <w:szCs w:val="22"/>
        </w:rPr>
        <w:tab/>
      </w:r>
      <w:r w:rsidRPr="001A34D0">
        <w:rPr>
          <w:rFonts w:eastAsia="Arial Unicode MS"/>
          <w:b w:val="0"/>
          <w:bCs w:val="0"/>
          <w:color w:val="auto"/>
          <w:sz w:val="22"/>
          <w:szCs w:val="22"/>
        </w:rPr>
        <w:t xml:space="preserve">: </w:t>
      </w:r>
      <w:r w:rsidRPr="001A34D0">
        <w:rPr>
          <w:rFonts w:eastAsia="Arial Unicode MS"/>
          <w:b w:val="0"/>
          <w:bCs w:val="0"/>
          <w:color w:val="auto"/>
          <w:sz w:val="22"/>
          <w:szCs w:val="22"/>
        </w:rPr>
        <w:tab/>
      </w:r>
      <w:r w:rsidR="00A164C2" w:rsidRPr="001A34D0">
        <w:rPr>
          <w:sz w:val="22"/>
          <w:szCs w:val="22"/>
        </w:rPr>
        <w:t>[insert details]</w:t>
      </w:r>
    </w:p>
    <w:p w14:paraId="451483BD" w14:textId="77777777" w:rsidR="006064FA" w:rsidRPr="001A34D0" w:rsidRDefault="006064FA" w:rsidP="001A34D0">
      <w:pPr>
        <w:widowControl w:val="0"/>
        <w:spacing w:after="0" w:line="360" w:lineRule="auto"/>
        <w:ind w:left="720" w:firstLine="720"/>
        <w:jc w:val="both"/>
        <w:rPr>
          <w:rFonts w:ascii="Times New Roman" w:eastAsia="Arial Unicode MS" w:hAnsi="Times New Roman" w:cs="Times New Roman"/>
          <w:bCs/>
        </w:rPr>
      </w:pPr>
      <w:r w:rsidRPr="001A34D0">
        <w:rPr>
          <w:rFonts w:ascii="Times New Roman" w:eastAsia="Arial Unicode MS" w:hAnsi="Times New Roman" w:cs="Times New Roman"/>
        </w:rPr>
        <w:t>Fax No.</w:t>
      </w:r>
      <w:r w:rsidR="00D97543" w:rsidRPr="001A34D0">
        <w:rPr>
          <w:rFonts w:ascii="Times New Roman" w:eastAsia="Arial Unicode MS" w:hAnsi="Times New Roman" w:cs="Times New Roman"/>
        </w:rPr>
        <w:tab/>
      </w:r>
      <w:r w:rsidR="004010BA" w:rsidRPr="001A34D0">
        <w:rPr>
          <w:rFonts w:ascii="Times New Roman" w:eastAsia="Arial Unicode MS" w:hAnsi="Times New Roman" w:cs="Times New Roman"/>
        </w:rPr>
        <w:tab/>
      </w:r>
      <w:r w:rsidR="00D97543" w:rsidRPr="001A34D0">
        <w:rPr>
          <w:rFonts w:ascii="Times New Roman" w:eastAsia="Arial Unicode MS" w:hAnsi="Times New Roman" w:cs="Times New Roman"/>
        </w:rPr>
        <w:tab/>
      </w:r>
      <w:r w:rsidRPr="001A34D0">
        <w:rPr>
          <w:rFonts w:ascii="Times New Roman" w:eastAsia="Arial Unicode MS" w:hAnsi="Times New Roman" w:cs="Times New Roman"/>
        </w:rPr>
        <w:t xml:space="preserve">:   </w:t>
      </w:r>
      <w:r w:rsidRPr="001A34D0">
        <w:rPr>
          <w:rFonts w:ascii="Times New Roman" w:eastAsia="Arial Unicode MS" w:hAnsi="Times New Roman" w:cs="Times New Roman"/>
        </w:rPr>
        <w:tab/>
      </w:r>
      <w:r w:rsidR="00A164C2" w:rsidRPr="001A34D0">
        <w:rPr>
          <w:rFonts w:ascii="Times New Roman" w:hAnsi="Times New Roman" w:cs="Times New Roman"/>
          <w:b/>
        </w:rPr>
        <w:t>[insert details]</w:t>
      </w:r>
    </w:p>
    <w:p w14:paraId="3F0EC945" w14:textId="77777777" w:rsidR="006064FA" w:rsidRPr="001A34D0" w:rsidRDefault="006064FA" w:rsidP="001A34D0">
      <w:pPr>
        <w:pStyle w:val="BodyTextIndent"/>
        <w:widowControl w:val="0"/>
        <w:ind w:left="720" w:firstLine="720"/>
        <w:jc w:val="both"/>
        <w:rPr>
          <w:rFonts w:eastAsia="Arial Unicode MS"/>
          <w:b w:val="0"/>
          <w:bCs w:val="0"/>
          <w:color w:val="auto"/>
          <w:sz w:val="22"/>
          <w:szCs w:val="22"/>
        </w:rPr>
      </w:pPr>
      <w:r w:rsidRPr="001A34D0">
        <w:rPr>
          <w:rFonts w:eastAsia="Arial Unicode MS"/>
          <w:b w:val="0"/>
          <w:bCs w:val="0"/>
          <w:color w:val="auto"/>
          <w:sz w:val="22"/>
          <w:szCs w:val="22"/>
        </w:rPr>
        <w:t>Email</w:t>
      </w:r>
      <w:r w:rsidR="00D97543" w:rsidRPr="001A34D0">
        <w:rPr>
          <w:rFonts w:eastAsia="Arial Unicode MS"/>
          <w:b w:val="0"/>
          <w:bCs w:val="0"/>
          <w:color w:val="auto"/>
          <w:sz w:val="22"/>
          <w:szCs w:val="22"/>
        </w:rPr>
        <w:tab/>
      </w:r>
      <w:r w:rsidR="00D97543" w:rsidRPr="001A34D0">
        <w:rPr>
          <w:rFonts w:eastAsia="Arial Unicode MS"/>
          <w:b w:val="0"/>
          <w:bCs w:val="0"/>
          <w:color w:val="auto"/>
          <w:sz w:val="22"/>
          <w:szCs w:val="22"/>
        </w:rPr>
        <w:tab/>
      </w:r>
      <w:r w:rsidR="00D97543" w:rsidRPr="001A34D0">
        <w:rPr>
          <w:rFonts w:eastAsia="Arial Unicode MS"/>
          <w:b w:val="0"/>
          <w:bCs w:val="0"/>
          <w:color w:val="auto"/>
          <w:sz w:val="22"/>
          <w:szCs w:val="22"/>
        </w:rPr>
        <w:tab/>
      </w:r>
      <w:r w:rsidRPr="001A34D0">
        <w:rPr>
          <w:rFonts w:eastAsia="Arial Unicode MS"/>
          <w:b w:val="0"/>
          <w:bCs w:val="0"/>
          <w:color w:val="auto"/>
          <w:sz w:val="22"/>
          <w:szCs w:val="22"/>
        </w:rPr>
        <w:t xml:space="preserve">:      </w:t>
      </w:r>
      <w:r w:rsidRPr="001A34D0">
        <w:rPr>
          <w:rFonts w:eastAsia="Arial Unicode MS"/>
          <w:b w:val="0"/>
          <w:bCs w:val="0"/>
          <w:color w:val="auto"/>
          <w:sz w:val="22"/>
          <w:szCs w:val="22"/>
        </w:rPr>
        <w:tab/>
      </w:r>
      <w:r w:rsidR="00A164C2" w:rsidRPr="001A34D0">
        <w:rPr>
          <w:sz w:val="22"/>
          <w:szCs w:val="22"/>
        </w:rPr>
        <w:t>[insert details]</w:t>
      </w:r>
    </w:p>
    <w:p w14:paraId="354C2D37" w14:textId="77777777" w:rsidR="006064FA" w:rsidRPr="001A34D0" w:rsidRDefault="006064FA" w:rsidP="001A34D0">
      <w:pPr>
        <w:pStyle w:val="BodyTextIndent"/>
        <w:widowControl w:val="0"/>
        <w:ind w:firstLine="720"/>
        <w:jc w:val="both"/>
        <w:rPr>
          <w:rFonts w:eastAsia="Arial Unicode MS"/>
          <w:b w:val="0"/>
          <w:bCs w:val="0"/>
          <w:color w:val="auto"/>
          <w:sz w:val="22"/>
          <w:szCs w:val="22"/>
        </w:rPr>
      </w:pPr>
    </w:p>
    <w:p w14:paraId="466F65F4" w14:textId="77777777" w:rsidR="006064FA" w:rsidRPr="001A34D0" w:rsidRDefault="006064FA" w:rsidP="001A34D0">
      <w:pPr>
        <w:pStyle w:val="BodyTextIndent"/>
        <w:widowControl w:val="0"/>
        <w:ind w:firstLine="720"/>
        <w:jc w:val="both"/>
        <w:rPr>
          <w:rFonts w:eastAsia="Arial Unicode MS"/>
          <w:b w:val="0"/>
          <w:bCs w:val="0"/>
          <w:color w:val="auto"/>
          <w:sz w:val="22"/>
          <w:szCs w:val="22"/>
        </w:rPr>
      </w:pPr>
      <w:r w:rsidRPr="001A34D0">
        <w:rPr>
          <w:rFonts w:eastAsia="Arial Unicode MS"/>
          <w:b w:val="0"/>
          <w:bCs w:val="0"/>
          <w:color w:val="auto"/>
          <w:sz w:val="22"/>
          <w:szCs w:val="22"/>
        </w:rPr>
        <w:t>A Party may, by a written notice, designate another address for service of notices to it.</w:t>
      </w:r>
    </w:p>
    <w:p w14:paraId="3AA72CB7" w14:textId="77777777" w:rsidR="006064FA" w:rsidRPr="001A34D0" w:rsidRDefault="006064FA" w:rsidP="001A34D0">
      <w:pPr>
        <w:pStyle w:val="BodyText"/>
        <w:widowControl w:val="0"/>
        <w:spacing w:line="360" w:lineRule="auto"/>
        <w:ind w:left="720" w:hanging="720"/>
        <w:jc w:val="both"/>
        <w:rPr>
          <w:rFonts w:eastAsia="Arial Unicode MS"/>
          <w:bCs/>
          <w:sz w:val="22"/>
          <w:szCs w:val="22"/>
        </w:rPr>
      </w:pPr>
    </w:p>
    <w:p w14:paraId="3A6B319C"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szCs w:val="22"/>
        </w:rPr>
      </w:pPr>
      <w:r w:rsidRPr="001A34D0">
        <w:rPr>
          <w:rFonts w:eastAsia="Arial Unicode MS"/>
          <w:szCs w:val="22"/>
        </w:rPr>
        <w:t>Such notice will be deemed to have been given:</w:t>
      </w:r>
    </w:p>
    <w:p w14:paraId="3D5B124D" w14:textId="77777777" w:rsidR="006064FA" w:rsidRPr="001A34D0" w:rsidRDefault="006064FA" w:rsidP="001A34D0">
      <w:pPr>
        <w:pStyle w:val="BodyText"/>
        <w:widowControl w:val="0"/>
        <w:spacing w:line="360" w:lineRule="auto"/>
        <w:jc w:val="both"/>
        <w:rPr>
          <w:rFonts w:eastAsia="Arial Unicode MS"/>
          <w:sz w:val="22"/>
          <w:szCs w:val="22"/>
        </w:rPr>
      </w:pPr>
    </w:p>
    <w:p w14:paraId="69D9EBA3"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r w:rsidRPr="001A34D0">
        <w:rPr>
          <w:rFonts w:eastAsia="Arial Unicode MS"/>
          <w:sz w:val="22"/>
          <w:szCs w:val="22"/>
        </w:rPr>
        <w:t>(i)</w:t>
      </w:r>
      <w:r w:rsidRPr="001A34D0">
        <w:rPr>
          <w:rFonts w:eastAsia="Arial Unicode MS"/>
          <w:sz w:val="22"/>
          <w:szCs w:val="22"/>
        </w:rPr>
        <w:tab/>
      </w:r>
      <w:r w:rsidR="007E1CBE" w:rsidRPr="001A34D0">
        <w:rPr>
          <w:sz w:val="22"/>
          <w:szCs w:val="22"/>
        </w:rPr>
        <w:t>[</w:t>
      </w:r>
      <w:r w:rsidR="007E1CBE" w:rsidRPr="001A34D0">
        <w:rPr>
          <w:b/>
          <w:sz w:val="22"/>
          <w:szCs w:val="22"/>
        </w:rPr>
        <w:t>insert number</w:t>
      </w:r>
      <w:r w:rsidR="007E1CBE" w:rsidRPr="001A34D0">
        <w:rPr>
          <w:sz w:val="22"/>
          <w:szCs w:val="22"/>
        </w:rPr>
        <w:t>] [</w:t>
      </w:r>
      <w:r w:rsidR="007E1CBE" w:rsidRPr="001A34D0">
        <w:rPr>
          <w:b/>
          <w:sz w:val="22"/>
          <w:szCs w:val="22"/>
        </w:rPr>
        <w:t>insert number in words</w:t>
      </w:r>
      <w:r w:rsidR="007E1CBE" w:rsidRPr="001A34D0">
        <w:rPr>
          <w:sz w:val="22"/>
          <w:szCs w:val="22"/>
        </w:rPr>
        <w:t xml:space="preserve">] </w:t>
      </w:r>
      <w:r w:rsidRPr="001A34D0">
        <w:rPr>
          <w:rStyle w:val="FootnoteReference"/>
          <w:rFonts w:eastAsia="Arial Unicode MS"/>
          <w:sz w:val="22"/>
          <w:szCs w:val="22"/>
        </w:rPr>
        <w:footnoteReference w:id="37"/>
      </w:r>
      <w:r w:rsidRPr="001A34D0">
        <w:rPr>
          <w:rFonts w:eastAsia="Arial Unicode MS"/>
          <w:sz w:val="22"/>
          <w:szCs w:val="22"/>
        </w:rPr>
        <w:t xml:space="preserve"> </w:t>
      </w:r>
      <w:r w:rsidR="00BF635A" w:rsidRPr="001A34D0">
        <w:rPr>
          <w:rFonts w:eastAsia="Arial Unicode MS"/>
          <w:sz w:val="22"/>
          <w:szCs w:val="22"/>
        </w:rPr>
        <w:t>B</w:t>
      </w:r>
      <w:r w:rsidR="00C97CD7" w:rsidRPr="001A34D0">
        <w:rPr>
          <w:rFonts w:eastAsia="Arial Unicode MS"/>
          <w:sz w:val="22"/>
          <w:szCs w:val="22"/>
        </w:rPr>
        <w:t xml:space="preserve">usiness </w:t>
      </w:r>
      <w:r w:rsidR="00BF635A" w:rsidRPr="001A34D0">
        <w:rPr>
          <w:rFonts w:eastAsia="Arial Unicode MS"/>
          <w:sz w:val="22"/>
          <w:szCs w:val="22"/>
        </w:rPr>
        <w:t>D</w:t>
      </w:r>
      <w:r w:rsidRPr="001A34D0">
        <w:rPr>
          <w:rFonts w:eastAsia="Arial Unicode MS"/>
          <w:sz w:val="22"/>
          <w:szCs w:val="22"/>
        </w:rPr>
        <w:t>ays after posting, if transmitted by registered mail or air mail;</w:t>
      </w:r>
    </w:p>
    <w:p w14:paraId="6831B9FC"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p>
    <w:p w14:paraId="56B8D65B"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r w:rsidRPr="001A34D0">
        <w:rPr>
          <w:rFonts w:eastAsia="Arial Unicode MS"/>
          <w:sz w:val="22"/>
          <w:szCs w:val="22"/>
        </w:rPr>
        <w:t>(ii)</w:t>
      </w:r>
      <w:r w:rsidRPr="001A34D0">
        <w:rPr>
          <w:rFonts w:eastAsia="Arial Unicode MS"/>
          <w:sz w:val="22"/>
          <w:szCs w:val="22"/>
        </w:rPr>
        <w:tab/>
        <w:t xml:space="preserve">the date of receipt, if delivered personally or by courier service; </w:t>
      </w:r>
    </w:p>
    <w:p w14:paraId="0C044AC9"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p>
    <w:p w14:paraId="1BB5BFD0"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r w:rsidRPr="001A34D0">
        <w:rPr>
          <w:rFonts w:eastAsia="Arial Unicode MS"/>
          <w:sz w:val="22"/>
          <w:szCs w:val="22"/>
        </w:rPr>
        <w:t>(iii)</w:t>
      </w:r>
      <w:r w:rsidRPr="001A34D0">
        <w:rPr>
          <w:rFonts w:eastAsia="Arial Unicode MS"/>
          <w:sz w:val="22"/>
          <w:szCs w:val="22"/>
        </w:rPr>
        <w:tab/>
        <w:t>the date of receipt, if delivered by email; or</w:t>
      </w:r>
    </w:p>
    <w:p w14:paraId="268C4A48"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p>
    <w:p w14:paraId="6F0A7D14" w14:textId="77777777" w:rsidR="006064FA" w:rsidRPr="001A34D0" w:rsidRDefault="006064FA" w:rsidP="001A34D0">
      <w:pPr>
        <w:pStyle w:val="BodyText"/>
        <w:widowControl w:val="0"/>
        <w:spacing w:line="360" w:lineRule="auto"/>
        <w:ind w:left="1418" w:hanging="708"/>
        <w:jc w:val="both"/>
        <w:rPr>
          <w:rFonts w:eastAsia="Arial Unicode MS"/>
          <w:sz w:val="22"/>
          <w:szCs w:val="22"/>
        </w:rPr>
      </w:pPr>
      <w:r w:rsidRPr="001A34D0">
        <w:rPr>
          <w:rFonts w:eastAsia="Arial Unicode MS"/>
          <w:sz w:val="22"/>
          <w:szCs w:val="22"/>
        </w:rPr>
        <w:t>(iv)</w:t>
      </w:r>
      <w:r w:rsidRPr="001A34D0">
        <w:rPr>
          <w:rFonts w:eastAsia="Arial Unicode MS"/>
          <w:sz w:val="22"/>
          <w:szCs w:val="22"/>
        </w:rPr>
        <w:tab/>
        <w:t xml:space="preserve">the date of transmission with confirmed answer back, if transmitted by facsimile transmission, </w:t>
      </w:r>
    </w:p>
    <w:p w14:paraId="006D48B4" w14:textId="77777777" w:rsidR="006064FA" w:rsidRPr="001A34D0" w:rsidRDefault="006064FA" w:rsidP="001A34D0">
      <w:pPr>
        <w:pStyle w:val="BodyText"/>
        <w:widowControl w:val="0"/>
        <w:spacing w:line="360" w:lineRule="auto"/>
        <w:ind w:left="1701" w:hanging="708"/>
        <w:jc w:val="both"/>
        <w:rPr>
          <w:rFonts w:eastAsia="Arial Unicode MS"/>
          <w:sz w:val="22"/>
          <w:szCs w:val="22"/>
        </w:rPr>
      </w:pPr>
    </w:p>
    <w:p w14:paraId="7B8ACC2C" w14:textId="77777777" w:rsidR="006064FA" w:rsidRPr="001A34D0" w:rsidRDefault="006064FA" w:rsidP="001A34D0">
      <w:pPr>
        <w:pStyle w:val="BodyText"/>
        <w:widowControl w:val="0"/>
        <w:spacing w:line="360" w:lineRule="auto"/>
        <w:ind w:firstLine="720"/>
        <w:jc w:val="both"/>
        <w:rPr>
          <w:rFonts w:eastAsia="Arial Unicode MS"/>
          <w:sz w:val="22"/>
          <w:szCs w:val="22"/>
        </w:rPr>
      </w:pPr>
      <w:r w:rsidRPr="001A34D0">
        <w:rPr>
          <w:rFonts w:eastAsia="Arial Unicode MS"/>
          <w:sz w:val="22"/>
          <w:szCs w:val="22"/>
        </w:rPr>
        <w:t>whichever occurs first.</w:t>
      </w:r>
    </w:p>
    <w:p w14:paraId="16C7A953" w14:textId="77777777" w:rsidR="006064FA" w:rsidRPr="001A34D0" w:rsidRDefault="006064FA" w:rsidP="001A34D0">
      <w:pPr>
        <w:widowControl w:val="0"/>
        <w:spacing w:after="0" w:line="360" w:lineRule="auto"/>
        <w:jc w:val="both"/>
        <w:rPr>
          <w:rFonts w:ascii="Times New Roman" w:eastAsia="Arial Unicode MS" w:hAnsi="Times New Roman" w:cs="Times New Roman"/>
        </w:rPr>
      </w:pPr>
    </w:p>
    <w:p w14:paraId="04B7A568" w14:textId="77777777" w:rsidR="00256C71" w:rsidRPr="001A34D0" w:rsidRDefault="00256C71" w:rsidP="001A34D0">
      <w:pPr>
        <w:widowControl w:val="0"/>
        <w:spacing w:after="0" w:line="360" w:lineRule="auto"/>
        <w:jc w:val="both"/>
        <w:rPr>
          <w:rFonts w:ascii="Times New Roman" w:eastAsia="Arial Unicode MS" w:hAnsi="Times New Roman" w:cs="Times New Roman"/>
        </w:rPr>
      </w:pPr>
    </w:p>
    <w:p w14:paraId="14512881" w14:textId="77777777" w:rsidR="00256C71" w:rsidRPr="001A34D0" w:rsidRDefault="00256C71" w:rsidP="001A34D0">
      <w:pPr>
        <w:widowControl w:val="0"/>
        <w:spacing w:after="0" w:line="360" w:lineRule="auto"/>
        <w:jc w:val="both"/>
        <w:rPr>
          <w:rFonts w:ascii="Times New Roman" w:eastAsia="Arial Unicode MS" w:hAnsi="Times New Roman" w:cs="Times New Roman"/>
        </w:rPr>
      </w:pPr>
    </w:p>
    <w:p w14:paraId="088B864D" w14:textId="77777777" w:rsidR="006064FA" w:rsidRPr="001A34D0" w:rsidRDefault="006064FA" w:rsidP="001A34D0">
      <w:pPr>
        <w:pStyle w:val="Heading1"/>
        <w:keepNext w:val="0"/>
        <w:widowControl w:val="0"/>
        <w:spacing w:before="0" w:line="360" w:lineRule="auto"/>
        <w:jc w:val="both"/>
        <w:rPr>
          <w:rFonts w:eastAsia="Arial Unicode MS"/>
          <w:b w:val="0"/>
          <w:szCs w:val="22"/>
        </w:rPr>
      </w:pPr>
      <w:bookmarkStart w:id="187" w:name="_Toc505593462"/>
      <w:r w:rsidRPr="001A34D0">
        <w:rPr>
          <w:szCs w:val="22"/>
        </w:rPr>
        <w:t>ENTIRE AGREEMENT</w:t>
      </w:r>
      <w:bookmarkEnd w:id="187"/>
      <w:r w:rsidRPr="001A34D0">
        <w:rPr>
          <w:rFonts w:eastAsia="Arial Unicode MS"/>
          <w:szCs w:val="22"/>
        </w:rPr>
        <w:t xml:space="preserve"> </w:t>
      </w:r>
    </w:p>
    <w:p w14:paraId="6BABFC9B"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szCs w:val="22"/>
        </w:rPr>
      </w:pPr>
    </w:p>
    <w:p w14:paraId="4006AED5" w14:textId="77777777" w:rsidR="006064FA" w:rsidRPr="001A34D0" w:rsidRDefault="006064FA" w:rsidP="001A34D0">
      <w:pPr>
        <w:widowControl w:val="0"/>
        <w:spacing w:after="0" w:line="360" w:lineRule="auto"/>
        <w:ind w:left="720" w:hanging="720"/>
        <w:jc w:val="both"/>
        <w:rPr>
          <w:rFonts w:ascii="Times New Roman" w:eastAsia="Arial Unicode MS" w:hAnsi="Times New Roman" w:cs="Times New Roman"/>
        </w:rPr>
      </w:pPr>
      <w:r w:rsidRPr="001A34D0">
        <w:rPr>
          <w:rFonts w:ascii="Times New Roman" w:eastAsia="Arial Unicode MS" w:hAnsi="Times New Roman" w:cs="Times New Roman"/>
        </w:rPr>
        <w:tab/>
      </w:r>
      <w:bookmarkStart w:id="188" w:name="_DV_C84"/>
      <w:r w:rsidRPr="001A34D0">
        <w:rPr>
          <w:rFonts w:ascii="Times New Roman" w:eastAsia="Arial Unicode MS" w:hAnsi="Times New Roman" w:cs="Times New Roman"/>
        </w:rPr>
        <w:t>This Agreement</w:t>
      </w:r>
      <w:r w:rsidR="00AD07FF" w:rsidRPr="001A34D0">
        <w:rPr>
          <w:rFonts w:ascii="Times New Roman" w:eastAsia="Arial Unicode MS" w:hAnsi="Times New Roman" w:cs="Times New Roman"/>
        </w:rPr>
        <w:t xml:space="preserve"> and its attachments, including S</w:t>
      </w:r>
      <w:r w:rsidRPr="001A34D0">
        <w:rPr>
          <w:rFonts w:ascii="Times New Roman" w:eastAsia="Arial Unicode MS" w:hAnsi="Times New Roman" w:cs="Times New Roman"/>
        </w:rPr>
        <w:t>chedules</w:t>
      </w:r>
      <w:r w:rsidR="00AD07FF" w:rsidRPr="001A34D0">
        <w:rPr>
          <w:rFonts w:ascii="Times New Roman" w:eastAsia="Arial Unicode MS" w:hAnsi="Times New Roman" w:cs="Times New Roman"/>
        </w:rPr>
        <w:t>,</w:t>
      </w:r>
      <w:r w:rsidRPr="001A34D0">
        <w:rPr>
          <w:rFonts w:ascii="Times New Roman" w:eastAsia="Arial Unicode MS" w:hAnsi="Times New Roman" w:cs="Times New Roman"/>
        </w:rPr>
        <w:t xml:space="preserve"> constitute the entire agreement of the Parties with respect to the subject matter of this Agreement and supersede all prior agreements</w:t>
      </w:r>
      <w:r w:rsidRPr="001A34D0">
        <w:rPr>
          <w:rStyle w:val="FootnoteReference"/>
          <w:rFonts w:ascii="Times New Roman" w:eastAsia="Arial Unicode MS" w:hAnsi="Times New Roman"/>
          <w:vertAlign w:val="baseline"/>
        </w:rPr>
        <w:t xml:space="preserve"> </w:t>
      </w:r>
      <w:r w:rsidRPr="001A34D0">
        <w:rPr>
          <w:rStyle w:val="FootnoteReference"/>
          <w:rFonts w:ascii="Times New Roman" w:eastAsia="Arial Unicode MS" w:hAnsi="Times New Roman"/>
        </w:rPr>
        <w:footnoteReference w:id="38"/>
      </w:r>
      <w:r w:rsidRPr="001A34D0">
        <w:rPr>
          <w:rFonts w:ascii="Times New Roman" w:eastAsia="Arial Unicode MS" w:hAnsi="Times New Roman" w:cs="Times New Roman"/>
        </w:rPr>
        <w:t>, understandings and representations, written and oral. If there is inconsistency between any provision of this Agreement and any of its attachments or schedule, the provisions of the Agreement will prevail</w:t>
      </w:r>
      <w:bookmarkEnd w:id="188"/>
      <w:r w:rsidRPr="001A34D0">
        <w:rPr>
          <w:rFonts w:ascii="Times New Roman" w:eastAsia="Arial Unicode MS" w:hAnsi="Times New Roman" w:cs="Times New Roman"/>
        </w:rPr>
        <w:t>.</w:t>
      </w:r>
    </w:p>
    <w:p w14:paraId="5B6E0A34" w14:textId="77777777" w:rsidR="00FB7379" w:rsidRPr="001A34D0" w:rsidRDefault="00FB7379" w:rsidP="001A34D0">
      <w:pPr>
        <w:pStyle w:val="Heading1"/>
        <w:keepNext w:val="0"/>
        <w:widowControl w:val="0"/>
        <w:numPr>
          <w:ilvl w:val="0"/>
          <w:numId w:val="0"/>
        </w:numPr>
        <w:spacing w:before="0" w:line="360" w:lineRule="auto"/>
        <w:ind w:left="720"/>
        <w:jc w:val="both"/>
        <w:rPr>
          <w:rFonts w:eastAsia="Arial Unicode MS"/>
          <w:b w:val="0"/>
          <w:bCs/>
          <w:szCs w:val="22"/>
        </w:rPr>
      </w:pPr>
    </w:p>
    <w:p w14:paraId="278A4B27" w14:textId="77777777" w:rsidR="006064FA" w:rsidRPr="001A34D0" w:rsidRDefault="006064FA" w:rsidP="001A34D0">
      <w:pPr>
        <w:pStyle w:val="Heading1"/>
        <w:keepNext w:val="0"/>
        <w:widowControl w:val="0"/>
        <w:spacing w:before="0" w:line="360" w:lineRule="auto"/>
        <w:jc w:val="both"/>
        <w:rPr>
          <w:rFonts w:eastAsia="Arial Unicode MS"/>
          <w:b w:val="0"/>
          <w:bCs/>
          <w:szCs w:val="22"/>
        </w:rPr>
      </w:pPr>
      <w:bookmarkStart w:id="190" w:name="_Toc505593463"/>
      <w:r w:rsidRPr="001A34D0">
        <w:rPr>
          <w:szCs w:val="22"/>
        </w:rPr>
        <w:t>ASSIGNMENT</w:t>
      </w:r>
      <w:bookmarkEnd w:id="190"/>
    </w:p>
    <w:p w14:paraId="7F71DDF9"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bCs/>
          <w:szCs w:val="22"/>
        </w:rPr>
      </w:pPr>
    </w:p>
    <w:p w14:paraId="4E5D8C3F" w14:textId="77777777" w:rsidR="006064FA" w:rsidRPr="001A34D0" w:rsidRDefault="006064FA" w:rsidP="001A34D0">
      <w:pPr>
        <w:widowControl w:val="0"/>
        <w:spacing w:after="0" w:line="360" w:lineRule="auto"/>
        <w:ind w:left="720"/>
        <w:jc w:val="both"/>
        <w:rPr>
          <w:rFonts w:ascii="Times New Roman" w:eastAsia="Arial Unicode MS" w:hAnsi="Times New Roman" w:cs="Times New Roman"/>
        </w:rPr>
      </w:pPr>
      <w:r w:rsidRPr="001A34D0">
        <w:rPr>
          <w:rFonts w:ascii="Times New Roman" w:eastAsia="Arial Unicode MS" w:hAnsi="Times New Roman" w:cs="Times New Roman"/>
        </w:rPr>
        <w:t xml:space="preserve">This Agreement and the rights and obligations hereunder are binding upon and personal to the Parties and their respective successors and permitted assigns. A Party may not assign this Agreement or any of its rights, benefits or obligations under this Agreement to any other </w:t>
      </w:r>
      <w:r w:rsidR="00D97543" w:rsidRPr="001A34D0">
        <w:rPr>
          <w:rFonts w:ascii="Times New Roman" w:eastAsia="Arial Unicode MS" w:hAnsi="Times New Roman" w:cs="Times New Roman"/>
        </w:rPr>
        <w:t>p</w:t>
      </w:r>
      <w:r w:rsidRPr="001A34D0">
        <w:rPr>
          <w:rFonts w:ascii="Times New Roman" w:eastAsia="Arial Unicode MS" w:hAnsi="Times New Roman" w:cs="Times New Roman"/>
        </w:rPr>
        <w:t>erson without the prior written consent of the other Party.</w:t>
      </w:r>
      <w:r w:rsidR="00AF3781" w:rsidRPr="001A34D0">
        <w:rPr>
          <w:rStyle w:val="FootnoteReference"/>
          <w:rFonts w:ascii="Times New Roman" w:eastAsia="Arial Unicode MS" w:hAnsi="Times New Roman"/>
        </w:rPr>
        <w:footnoteReference w:id="39"/>
      </w:r>
    </w:p>
    <w:p w14:paraId="75DA3136" w14:textId="77777777" w:rsidR="00FB7379" w:rsidRPr="001A34D0" w:rsidRDefault="00FB7379" w:rsidP="001A34D0">
      <w:pPr>
        <w:pStyle w:val="Heading1"/>
        <w:keepNext w:val="0"/>
        <w:widowControl w:val="0"/>
        <w:numPr>
          <w:ilvl w:val="0"/>
          <w:numId w:val="0"/>
        </w:numPr>
        <w:spacing w:before="0" w:line="360" w:lineRule="auto"/>
        <w:ind w:left="720"/>
        <w:jc w:val="both"/>
        <w:rPr>
          <w:rFonts w:eastAsia="Arial Unicode MS"/>
          <w:b w:val="0"/>
          <w:szCs w:val="22"/>
        </w:rPr>
      </w:pPr>
    </w:p>
    <w:p w14:paraId="4E9EED23" w14:textId="77777777" w:rsidR="006064FA" w:rsidRPr="001A34D0" w:rsidRDefault="006064FA" w:rsidP="001A34D0">
      <w:pPr>
        <w:pStyle w:val="Heading1"/>
        <w:keepNext w:val="0"/>
        <w:widowControl w:val="0"/>
        <w:spacing w:before="0" w:line="360" w:lineRule="auto"/>
        <w:jc w:val="both"/>
        <w:rPr>
          <w:rFonts w:eastAsia="Arial Unicode MS"/>
          <w:b w:val="0"/>
          <w:szCs w:val="22"/>
        </w:rPr>
      </w:pPr>
      <w:bookmarkStart w:id="191" w:name="_Toc505593464"/>
      <w:r w:rsidRPr="001A34D0">
        <w:rPr>
          <w:szCs w:val="22"/>
        </w:rPr>
        <w:t>FURTHER ASSURANCES</w:t>
      </w:r>
      <w:bookmarkEnd w:id="191"/>
      <w:r w:rsidR="00AF3781" w:rsidRPr="001A34D0">
        <w:rPr>
          <w:rStyle w:val="FootnoteReference"/>
          <w:szCs w:val="22"/>
        </w:rPr>
        <w:footnoteReference w:id="40"/>
      </w:r>
    </w:p>
    <w:p w14:paraId="41FC2FC1"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szCs w:val="22"/>
        </w:rPr>
      </w:pPr>
    </w:p>
    <w:p w14:paraId="02C0E95E" w14:textId="77777777" w:rsidR="006064FA" w:rsidRPr="001A34D0" w:rsidRDefault="006064FA" w:rsidP="001A34D0">
      <w:pPr>
        <w:widowControl w:val="0"/>
        <w:spacing w:after="0" w:line="360" w:lineRule="auto"/>
        <w:ind w:left="720"/>
        <w:jc w:val="both"/>
        <w:rPr>
          <w:rFonts w:ascii="Times New Roman" w:eastAsia="Arial Unicode MS" w:hAnsi="Times New Roman" w:cs="Times New Roman"/>
        </w:rPr>
      </w:pPr>
      <w:r w:rsidRPr="001A34D0">
        <w:rPr>
          <w:rFonts w:ascii="Times New Roman" w:eastAsia="Arial Unicode MS" w:hAnsi="Times New Roman" w:cs="Times New Roman"/>
        </w:rPr>
        <w:t>The Parties will, with reasonable diligence, do all such things and provide all such reasonable assurances as may be required to consummate the transactions contemplated by this Agreement. Each Party will provide such further documents or instruments to the any other Party as may reasonably be required to effect the purpose of this Agreement and carry out its provisions.</w:t>
      </w:r>
      <w:bookmarkStart w:id="194" w:name="_Toc473901312"/>
      <w:bookmarkStart w:id="195" w:name="_Toc473901313"/>
      <w:bookmarkStart w:id="196" w:name="_Toc473901314"/>
      <w:bookmarkStart w:id="197" w:name="_Toc473901315"/>
      <w:bookmarkEnd w:id="110"/>
      <w:bookmarkEnd w:id="194"/>
      <w:bookmarkEnd w:id="195"/>
      <w:bookmarkEnd w:id="196"/>
      <w:bookmarkEnd w:id="197"/>
    </w:p>
    <w:p w14:paraId="3DC55DFE" w14:textId="77777777" w:rsidR="00FB7379" w:rsidRPr="001A34D0" w:rsidRDefault="00FB7379" w:rsidP="001A34D0">
      <w:pPr>
        <w:pStyle w:val="Heading1"/>
        <w:keepNext w:val="0"/>
        <w:widowControl w:val="0"/>
        <w:numPr>
          <w:ilvl w:val="0"/>
          <w:numId w:val="0"/>
        </w:numPr>
        <w:spacing w:before="0" w:line="360" w:lineRule="auto"/>
        <w:ind w:left="720"/>
        <w:jc w:val="both"/>
        <w:rPr>
          <w:rFonts w:eastAsia="Arial Unicode MS"/>
          <w:b w:val="0"/>
          <w:szCs w:val="22"/>
        </w:rPr>
      </w:pPr>
    </w:p>
    <w:p w14:paraId="57B39E82" w14:textId="77777777" w:rsidR="00FB7379" w:rsidRPr="001A34D0" w:rsidRDefault="00FB7379" w:rsidP="001A34D0">
      <w:pPr>
        <w:pStyle w:val="Heading1"/>
        <w:keepNext w:val="0"/>
        <w:widowControl w:val="0"/>
        <w:numPr>
          <w:ilvl w:val="0"/>
          <w:numId w:val="0"/>
        </w:numPr>
        <w:spacing w:before="0" w:line="360" w:lineRule="auto"/>
        <w:ind w:left="720"/>
        <w:jc w:val="both"/>
        <w:rPr>
          <w:rFonts w:eastAsia="Arial Unicode MS"/>
          <w:b w:val="0"/>
          <w:szCs w:val="22"/>
        </w:rPr>
      </w:pPr>
    </w:p>
    <w:p w14:paraId="20D4CBC7" w14:textId="77777777" w:rsidR="006064FA" w:rsidRPr="001A34D0" w:rsidRDefault="006064FA" w:rsidP="001A34D0">
      <w:pPr>
        <w:pStyle w:val="Heading1"/>
        <w:keepNext w:val="0"/>
        <w:widowControl w:val="0"/>
        <w:spacing w:before="0" w:line="360" w:lineRule="auto"/>
        <w:jc w:val="both"/>
        <w:rPr>
          <w:rFonts w:eastAsia="Arial Unicode MS"/>
          <w:b w:val="0"/>
          <w:szCs w:val="22"/>
        </w:rPr>
      </w:pPr>
      <w:bookmarkStart w:id="198" w:name="_Toc505593465"/>
      <w:r w:rsidRPr="001A34D0">
        <w:rPr>
          <w:szCs w:val="22"/>
        </w:rPr>
        <w:t>AMENDMENTS AND WAIVERS</w:t>
      </w:r>
      <w:bookmarkEnd w:id="198"/>
      <w:r w:rsidR="00BF7F7D" w:rsidRPr="001A34D0">
        <w:rPr>
          <w:rStyle w:val="FootnoteReference"/>
          <w:szCs w:val="22"/>
        </w:rPr>
        <w:footnoteReference w:id="41"/>
      </w:r>
    </w:p>
    <w:p w14:paraId="1E9A5003" w14:textId="77777777" w:rsidR="006064FA" w:rsidRPr="001A34D0" w:rsidRDefault="006064FA" w:rsidP="001A34D0">
      <w:pPr>
        <w:pStyle w:val="Heading1"/>
        <w:keepNext w:val="0"/>
        <w:widowControl w:val="0"/>
        <w:numPr>
          <w:ilvl w:val="0"/>
          <w:numId w:val="0"/>
        </w:numPr>
        <w:spacing w:before="0" w:line="360" w:lineRule="auto"/>
        <w:jc w:val="both"/>
        <w:rPr>
          <w:szCs w:val="22"/>
        </w:rPr>
      </w:pPr>
    </w:p>
    <w:p w14:paraId="20FC37D7" w14:textId="77777777" w:rsidR="00910FAC" w:rsidRPr="001A34D0" w:rsidRDefault="00BF7F7D" w:rsidP="001A34D0">
      <w:pPr>
        <w:pStyle w:val="Heading2"/>
        <w:widowControl w:val="0"/>
        <w:tabs>
          <w:tab w:val="clear" w:pos="720"/>
        </w:tabs>
        <w:suppressAutoHyphens/>
        <w:spacing w:before="0" w:after="0" w:line="360" w:lineRule="auto"/>
        <w:jc w:val="both"/>
        <w:rPr>
          <w:szCs w:val="22"/>
        </w:rPr>
      </w:pPr>
      <w:r w:rsidRPr="001A34D0">
        <w:rPr>
          <w:rFonts w:eastAsia="Arial Unicode MS"/>
          <w:color w:val="auto"/>
          <w:szCs w:val="22"/>
        </w:rPr>
        <w:t>This Agreement may be amended only in writing duly executed by all of the Parties to this Agreement</w:t>
      </w:r>
      <w:r w:rsidR="00910FAC" w:rsidRPr="001A34D0">
        <w:rPr>
          <w:szCs w:val="22"/>
        </w:rPr>
        <w:t>.</w:t>
      </w:r>
    </w:p>
    <w:p w14:paraId="06F70827" w14:textId="77777777" w:rsidR="00AD07FF" w:rsidRPr="001A34D0" w:rsidRDefault="00AD07FF" w:rsidP="001A34D0">
      <w:pPr>
        <w:pStyle w:val="Heading2"/>
        <w:widowControl w:val="0"/>
        <w:numPr>
          <w:ilvl w:val="0"/>
          <w:numId w:val="0"/>
        </w:numPr>
        <w:suppressAutoHyphens/>
        <w:spacing w:before="0" w:after="0" w:line="360" w:lineRule="auto"/>
        <w:ind w:left="720"/>
        <w:jc w:val="both"/>
        <w:rPr>
          <w:rFonts w:eastAsia="Arial Unicode MS"/>
          <w:bCs/>
          <w:szCs w:val="22"/>
        </w:rPr>
      </w:pPr>
    </w:p>
    <w:p w14:paraId="4E0079DD"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bCs/>
          <w:szCs w:val="22"/>
        </w:rPr>
      </w:pPr>
      <w:r w:rsidRPr="001A34D0">
        <w:rPr>
          <w:rFonts w:eastAsia="Arial Unicode MS"/>
          <w:bCs/>
          <w:szCs w:val="22"/>
        </w:rPr>
        <w:t>A Party may, in writing, waive any breach of any provision of this Agreement by another Party, and, unless otherwise stated in such written waiver, it will be limited to the specific breach waived. A waiver will not</w:t>
      </w:r>
      <w:r w:rsidR="00910FAC" w:rsidRPr="001A34D0">
        <w:rPr>
          <w:rFonts w:eastAsia="Arial Unicode MS"/>
          <w:bCs/>
          <w:szCs w:val="22"/>
        </w:rPr>
        <w:t xml:space="preserve"> </w:t>
      </w:r>
      <w:r w:rsidR="00AD07FF" w:rsidRPr="001A34D0">
        <w:rPr>
          <w:rFonts w:eastAsia="Arial Unicode MS"/>
          <w:bCs/>
          <w:szCs w:val="22"/>
        </w:rPr>
        <w:t xml:space="preserve">operate or </w:t>
      </w:r>
      <w:r w:rsidRPr="001A34D0">
        <w:rPr>
          <w:rFonts w:eastAsia="Arial Unicode MS"/>
          <w:bCs/>
          <w:szCs w:val="22"/>
        </w:rPr>
        <w:t>be construed as a waiver of any continuing or succeeding breach of such provision or a waiver or modification of such provision or as a waiver in respect of any other or further failure whether of a like or different character.</w:t>
      </w:r>
    </w:p>
    <w:p w14:paraId="034FE7E2" w14:textId="77777777" w:rsidR="00AD07FF" w:rsidRPr="001A34D0" w:rsidRDefault="00AD07FF" w:rsidP="001A34D0">
      <w:pPr>
        <w:pStyle w:val="Heading2"/>
        <w:widowControl w:val="0"/>
        <w:numPr>
          <w:ilvl w:val="0"/>
          <w:numId w:val="0"/>
        </w:numPr>
        <w:suppressAutoHyphens/>
        <w:spacing w:before="0" w:after="0" w:line="360" w:lineRule="auto"/>
        <w:ind w:left="720"/>
        <w:jc w:val="both"/>
        <w:rPr>
          <w:rFonts w:eastAsia="Arial Unicode MS"/>
          <w:bCs/>
          <w:szCs w:val="22"/>
        </w:rPr>
      </w:pPr>
    </w:p>
    <w:p w14:paraId="2B7F7F5A"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bCs/>
          <w:szCs w:val="22"/>
        </w:rPr>
      </w:pPr>
      <w:r w:rsidRPr="001A34D0">
        <w:rPr>
          <w:rFonts w:eastAsia="Arial Unicode MS"/>
          <w:bCs/>
          <w:szCs w:val="22"/>
        </w:rPr>
        <w:t>No failure or delay by a Party to exercise any right, power,  privilege or remedy hereunder will be deemed a waiver of such Party’s rights, powers, privileges or remedies hereunder or will be deemed a waiver of such Party’s rights to subsequently exercise the same.</w:t>
      </w:r>
      <w:bookmarkStart w:id="199" w:name="_Toc473901330"/>
      <w:bookmarkStart w:id="200" w:name="_Toc473901331"/>
      <w:bookmarkStart w:id="201" w:name="_Toc473901332"/>
      <w:bookmarkStart w:id="202" w:name="_Toc473901333"/>
      <w:bookmarkStart w:id="203" w:name="_Toc473901334"/>
      <w:bookmarkEnd w:id="199"/>
      <w:bookmarkEnd w:id="200"/>
      <w:bookmarkEnd w:id="201"/>
      <w:bookmarkEnd w:id="202"/>
      <w:bookmarkEnd w:id="203"/>
    </w:p>
    <w:p w14:paraId="554566A7" w14:textId="77777777" w:rsidR="00AD07FF" w:rsidRPr="001A34D0" w:rsidRDefault="00AD07FF" w:rsidP="001A34D0">
      <w:pPr>
        <w:pStyle w:val="Heading1"/>
        <w:keepNext w:val="0"/>
        <w:widowControl w:val="0"/>
        <w:numPr>
          <w:ilvl w:val="0"/>
          <w:numId w:val="0"/>
        </w:numPr>
        <w:spacing w:before="0" w:line="360" w:lineRule="auto"/>
        <w:ind w:left="720"/>
        <w:jc w:val="both"/>
        <w:rPr>
          <w:rFonts w:eastAsia="Arial Unicode MS"/>
          <w:b w:val="0"/>
          <w:bCs/>
          <w:szCs w:val="22"/>
        </w:rPr>
      </w:pPr>
    </w:p>
    <w:p w14:paraId="62800608" w14:textId="77777777" w:rsidR="006064FA" w:rsidRPr="001A34D0" w:rsidRDefault="006064FA" w:rsidP="001A34D0">
      <w:pPr>
        <w:pStyle w:val="Heading1"/>
        <w:keepNext w:val="0"/>
        <w:widowControl w:val="0"/>
        <w:spacing w:before="0" w:line="360" w:lineRule="auto"/>
        <w:jc w:val="both"/>
        <w:rPr>
          <w:rFonts w:eastAsia="Arial Unicode MS"/>
          <w:b w:val="0"/>
          <w:bCs/>
          <w:szCs w:val="22"/>
        </w:rPr>
      </w:pPr>
      <w:bookmarkStart w:id="204" w:name="_Toc505593466"/>
      <w:r w:rsidRPr="001A34D0">
        <w:rPr>
          <w:szCs w:val="22"/>
        </w:rPr>
        <w:t>SEVERABILITY</w:t>
      </w:r>
      <w:bookmarkEnd w:id="204"/>
    </w:p>
    <w:p w14:paraId="64745A4A"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bCs/>
          <w:szCs w:val="22"/>
        </w:rPr>
      </w:pPr>
    </w:p>
    <w:p w14:paraId="5EB8AC9C" w14:textId="77777777" w:rsidR="006064FA" w:rsidRPr="001A34D0" w:rsidRDefault="006064FA" w:rsidP="001A34D0">
      <w:pPr>
        <w:widowControl w:val="0"/>
        <w:spacing w:after="0" w:line="360" w:lineRule="auto"/>
        <w:ind w:left="720"/>
        <w:jc w:val="both"/>
        <w:rPr>
          <w:rFonts w:ascii="Times New Roman" w:eastAsia="Arial Unicode MS" w:hAnsi="Times New Roman" w:cs="Times New Roman"/>
        </w:rPr>
      </w:pPr>
      <w:r w:rsidRPr="001A34D0">
        <w:rPr>
          <w:rFonts w:ascii="Times New Roman" w:eastAsia="Arial Unicode MS" w:hAnsi="Times New Roman" w:cs="Times New Roman"/>
        </w:rPr>
        <w:t xml:space="preserve">If any provision of this Agreement is determined to be invalid, illegal or unenforceable in part, then such invalidity, illegality or unenforceability will attach only to such provision or part of such provision and this Agreement shall be interpreted and construed as if such terms and provisions had never been included herein. The remaining part of such provision and all other provisions of this Agreement will continue to remain in full force and effect. In such event, the Parties undertake to endeavour in good faith to replace the invalid, illegal or unenforceable </w:t>
      </w:r>
      <w:r w:rsidRPr="001A34D0">
        <w:rPr>
          <w:rFonts w:ascii="Times New Roman" w:eastAsia="Arial Unicode MS" w:hAnsi="Times New Roman" w:cs="Times New Roman"/>
        </w:rPr>
        <w:lastRenderedPageBreak/>
        <w:t>provision by a valid, legal and enforceable provision which contains, as nearly as possible, the rights and obligations contained in the provision to be replaced.</w:t>
      </w:r>
    </w:p>
    <w:p w14:paraId="6DC2D3CE" w14:textId="77777777" w:rsidR="00FB7379" w:rsidRPr="001A34D0" w:rsidRDefault="00FB7379" w:rsidP="001A34D0">
      <w:pPr>
        <w:pStyle w:val="Heading1"/>
        <w:keepNext w:val="0"/>
        <w:widowControl w:val="0"/>
        <w:numPr>
          <w:ilvl w:val="0"/>
          <w:numId w:val="0"/>
        </w:numPr>
        <w:spacing w:before="0" w:line="360" w:lineRule="auto"/>
        <w:ind w:left="720"/>
        <w:jc w:val="both"/>
        <w:rPr>
          <w:rFonts w:eastAsia="Arial Unicode MS"/>
          <w:b w:val="0"/>
          <w:szCs w:val="22"/>
        </w:rPr>
      </w:pPr>
    </w:p>
    <w:p w14:paraId="66447EB1" w14:textId="77777777" w:rsidR="006064FA" w:rsidRPr="001A34D0" w:rsidRDefault="006064FA" w:rsidP="001A34D0">
      <w:pPr>
        <w:pStyle w:val="Heading1"/>
        <w:keepNext w:val="0"/>
        <w:widowControl w:val="0"/>
        <w:spacing w:before="0" w:line="360" w:lineRule="auto"/>
        <w:jc w:val="both"/>
        <w:rPr>
          <w:rFonts w:eastAsia="Arial Unicode MS"/>
          <w:b w:val="0"/>
          <w:szCs w:val="22"/>
        </w:rPr>
      </w:pPr>
      <w:bookmarkStart w:id="205" w:name="_Toc505593467"/>
      <w:r w:rsidRPr="001A34D0">
        <w:rPr>
          <w:szCs w:val="22"/>
        </w:rPr>
        <w:t>COUNTERPARTS</w:t>
      </w:r>
      <w:r w:rsidRPr="001A34D0">
        <w:rPr>
          <w:rStyle w:val="FootnoteReference"/>
          <w:rFonts w:eastAsia="Arial Unicode MS"/>
          <w:bCs/>
          <w:szCs w:val="22"/>
        </w:rPr>
        <w:footnoteReference w:id="42"/>
      </w:r>
      <w:bookmarkEnd w:id="205"/>
    </w:p>
    <w:p w14:paraId="6CBD4C0D"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szCs w:val="22"/>
        </w:rPr>
      </w:pPr>
    </w:p>
    <w:p w14:paraId="351B8350" w14:textId="77777777" w:rsidR="006064FA" w:rsidRPr="001A34D0" w:rsidRDefault="006064FA" w:rsidP="001A34D0">
      <w:pPr>
        <w:widowControl w:val="0"/>
        <w:spacing w:after="0" w:line="360" w:lineRule="auto"/>
        <w:ind w:left="720"/>
        <w:jc w:val="both"/>
        <w:rPr>
          <w:rFonts w:ascii="Times New Roman" w:eastAsia="Arial Unicode MS" w:hAnsi="Times New Roman" w:cs="Times New Roman"/>
          <w:bCs/>
        </w:rPr>
      </w:pPr>
      <w:r w:rsidRPr="001A34D0">
        <w:rPr>
          <w:rFonts w:ascii="Times New Roman" w:eastAsia="Arial Unicode MS" w:hAnsi="Times New Roman" w:cs="Times New Roman"/>
          <w:bCs/>
        </w:rPr>
        <w:t>This Agreement may be executed by the Parties in separate counterparts, each of which when so executed and delivered will be an original, but all such counterparts will together constitute one and the same</w:t>
      </w:r>
      <w:r w:rsidR="00A461A9" w:rsidRPr="001A34D0">
        <w:rPr>
          <w:rFonts w:ascii="Times New Roman" w:eastAsia="Arial Unicode MS" w:hAnsi="Times New Roman" w:cs="Times New Roman"/>
          <w:bCs/>
        </w:rPr>
        <w:t xml:space="preserve"> instrument</w:t>
      </w:r>
      <w:r w:rsidRPr="001A34D0">
        <w:rPr>
          <w:rFonts w:ascii="Times New Roman" w:eastAsia="Arial Unicode MS" w:hAnsi="Times New Roman" w:cs="Times New Roman"/>
          <w:bCs/>
        </w:rPr>
        <w:t>.</w:t>
      </w:r>
      <w:r w:rsidR="00910FAC" w:rsidRPr="001A34D0">
        <w:rPr>
          <w:rFonts w:ascii="Times New Roman" w:eastAsia="Arial Unicode MS" w:hAnsi="Times New Roman" w:cs="Times New Roman"/>
          <w:bCs/>
        </w:rPr>
        <w:t xml:space="preserve"> The Parties may enter into this Agreement by signing any one or more of such originals or counterparts. An executed signature page of a counterpart scanned and sent by e-mail will be deemed delivery of an executed counterpart of this Agreement and, in such case, without prejudice to the validity of this Agreement, each Party will provide the other(s) with the original of such page as soon as reasonably practicable thereafter.</w:t>
      </w:r>
    </w:p>
    <w:p w14:paraId="7B895FD0" w14:textId="77777777" w:rsidR="00147155" w:rsidRPr="001A34D0" w:rsidRDefault="00147155" w:rsidP="001A34D0">
      <w:pPr>
        <w:widowControl w:val="0"/>
        <w:spacing w:after="0" w:line="360" w:lineRule="auto"/>
        <w:ind w:left="720"/>
        <w:jc w:val="both"/>
        <w:rPr>
          <w:rFonts w:ascii="Times New Roman" w:eastAsia="Arial Unicode MS" w:hAnsi="Times New Roman" w:cs="Times New Roman"/>
          <w:bCs/>
        </w:rPr>
      </w:pPr>
    </w:p>
    <w:p w14:paraId="602DA0E7" w14:textId="77777777" w:rsidR="006064FA" w:rsidRPr="001A34D0" w:rsidRDefault="006064FA" w:rsidP="001A34D0">
      <w:pPr>
        <w:pStyle w:val="Heading1"/>
        <w:keepNext w:val="0"/>
        <w:widowControl w:val="0"/>
        <w:spacing w:before="0" w:line="360" w:lineRule="auto"/>
        <w:jc w:val="both"/>
        <w:rPr>
          <w:rFonts w:eastAsia="Arial Unicode MS"/>
          <w:b w:val="0"/>
          <w:szCs w:val="22"/>
        </w:rPr>
      </w:pPr>
      <w:bookmarkStart w:id="206" w:name="_Toc505593468"/>
      <w:r w:rsidRPr="001A34D0">
        <w:rPr>
          <w:szCs w:val="22"/>
        </w:rPr>
        <w:t>RIGHTS OF THIRD PARTIES</w:t>
      </w:r>
      <w:r w:rsidRPr="001A34D0">
        <w:rPr>
          <w:rStyle w:val="FootnoteReference"/>
          <w:rFonts w:eastAsia="Arial Unicode MS"/>
          <w:bCs/>
          <w:szCs w:val="22"/>
        </w:rPr>
        <w:footnoteReference w:id="43"/>
      </w:r>
      <w:bookmarkEnd w:id="206"/>
    </w:p>
    <w:p w14:paraId="51829EF3"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szCs w:val="22"/>
        </w:rPr>
      </w:pPr>
    </w:p>
    <w:p w14:paraId="1B18B2BC" w14:textId="77777777" w:rsidR="006064FA" w:rsidRPr="001A34D0" w:rsidRDefault="006064FA" w:rsidP="001A34D0">
      <w:pPr>
        <w:widowControl w:val="0"/>
        <w:spacing w:after="0" w:line="360" w:lineRule="auto"/>
        <w:ind w:left="720"/>
        <w:jc w:val="both"/>
        <w:rPr>
          <w:rFonts w:ascii="Times New Roman" w:eastAsia="Arial Unicode MS" w:hAnsi="Times New Roman" w:cs="Times New Roman"/>
        </w:rPr>
      </w:pPr>
      <w:r w:rsidRPr="001A34D0">
        <w:rPr>
          <w:rFonts w:ascii="Times New Roman" w:eastAsia="Arial Unicode MS" w:hAnsi="Times New Roman" w:cs="Times New Roman"/>
        </w:rPr>
        <w:t xml:space="preserve">Nothing expressed or implied in this Agreement is intended or will be construed to confer upon or give any </w:t>
      </w:r>
      <w:r w:rsidR="00D97543" w:rsidRPr="001A34D0">
        <w:rPr>
          <w:rFonts w:ascii="Times New Roman" w:eastAsia="Arial Unicode MS" w:hAnsi="Times New Roman" w:cs="Times New Roman"/>
        </w:rPr>
        <w:t>p</w:t>
      </w:r>
      <w:r w:rsidRPr="001A34D0">
        <w:rPr>
          <w:rFonts w:ascii="Times New Roman" w:eastAsia="Arial Unicode MS" w:hAnsi="Times New Roman" w:cs="Times New Roman"/>
        </w:rPr>
        <w:t>erson other than the Parties hereto, any rights or remedies under or by reason of this Agreement or any transaction contemplated by this Agreement.</w:t>
      </w:r>
    </w:p>
    <w:p w14:paraId="1D8DA3B3" w14:textId="77777777" w:rsidR="00FB7379" w:rsidRPr="001A34D0" w:rsidRDefault="00FB7379" w:rsidP="001A34D0">
      <w:pPr>
        <w:pStyle w:val="Heading1"/>
        <w:keepNext w:val="0"/>
        <w:widowControl w:val="0"/>
        <w:numPr>
          <w:ilvl w:val="0"/>
          <w:numId w:val="0"/>
        </w:numPr>
        <w:spacing w:before="0" w:line="360" w:lineRule="auto"/>
        <w:ind w:left="720"/>
        <w:jc w:val="both"/>
        <w:rPr>
          <w:rFonts w:eastAsia="Arial Unicode MS"/>
          <w:b w:val="0"/>
          <w:szCs w:val="22"/>
        </w:rPr>
      </w:pPr>
    </w:p>
    <w:p w14:paraId="5DCDD5DA" w14:textId="77777777" w:rsidR="006064FA" w:rsidRPr="001A34D0" w:rsidRDefault="006064FA" w:rsidP="001A34D0">
      <w:pPr>
        <w:pStyle w:val="Heading1"/>
        <w:keepNext w:val="0"/>
        <w:widowControl w:val="0"/>
        <w:spacing w:before="0" w:line="360" w:lineRule="auto"/>
        <w:jc w:val="both"/>
        <w:rPr>
          <w:rFonts w:eastAsia="Arial Unicode MS"/>
          <w:b w:val="0"/>
          <w:szCs w:val="22"/>
        </w:rPr>
      </w:pPr>
      <w:bookmarkStart w:id="207" w:name="_Toc505593469"/>
      <w:r w:rsidRPr="001A34D0">
        <w:rPr>
          <w:szCs w:val="22"/>
        </w:rPr>
        <w:t>SURVIVABILITY</w:t>
      </w:r>
      <w:r w:rsidRPr="001A34D0">
        <w:rPr>
          <w:rStyle w:val="FootnoteReference"/>
          <w:rFonts w:eastAsia="Arial Unicode MS"/>
          <w:bCs/>
          <w:szCs w:val="22"/>
        </w:rPr>
        <w:footnoteReference w:id="44"/>
      </w:r>
      <w:bookmarkEnd w:id="207"/>
      <w:r w:rsidRPr="001A34D0">
        <w:rPr>
          <w:rFonts w:eastAsia="Arial Unicode MS"/>
          <w:szCs w:val="22"/>
        </w:rPr>
        <w:tab/>
      </w:r>
    </w:p>
    <w:p w14:paraId="3C920581"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szCs w:val="22"/>
        </w:rPr>
      </w:pPr>
    </w:p>
    <w:p w14:paraId="48EA02A0" w14:textId="77777777" w:rsidR="006064FA" w:rsidRPr="001A34D0" w:rsidRDefault="006064FA" w:rsidP="001A34D0">
      <w:pPr>
        <w:widowControl w:val="0"/>
        <w:spacing w:after="0" w:line="360" w:lineRule="auto"/>
        <w:ind w:left="720"/>
        <w:jc w:val="both"/>
        <w:rPr>
          <w:rFonts w:ascii="Times New Roman" w:eastAsia="Arial Unicode MS" w:hAnsi="Times New Roman" w:cs="Times New Roman"/>
        </w:rPr>
      </w:pPr>
      <w:bookmarkStart w:id="208" w:name="_Toc473901338"/>
      <w:bookmarkStart w:id="209" w:name="_Toc473901339"/>
      <w:bookmarkStart w:id="210" w:name="_Toc473901340"/>
      <w:bookmarkStart w:id="211" w:name="_Toc473901341"/>
      <w:bookmarkStart w:id="212" w:name="_Toc473901342"/>
      <w:bookmarkStart w:id="213" w:name="_Toc473901343"/>
      <w:bookmarkStart w:id="214" w:name="_Toc473901344"/>
      <w:bookmarkStart w:id="215" w:name="_Toc473901345"/>
      <w:bookmarkStart w:id="216" w:name="_Toc473901346"/>
      <w:bookmarkStart w:id="217" w:name="_Toc473901347"/>
      <w:bookmarkStart w:id="218" w:name="_Toc473901348"/>
      <w:bookmarkStart w:id="219" w:name="_Toc473901349"/>
      <w:bookmarkStart w:id="220" w:name="_Toc473901350"/>
      <w:bookmarkStart w:id="221" w:name="_Toc473901351"/>
      <w:bookmarkStart w:id="222" w:name="_Toc473901352"/>
      <w:bookmarkStart w:id="223" w:name="_Toc473901353"/>
      <w:bookmarkStart w:id="224" w:name="_Toc473901354"/>
      <w:bookmarkStart w:id="225" w:name="_Toc473901355"/>
      <w:bookmarkStart w:id="226" w:name="_Toc473901356"/>
      <w:bookmarkStart w:id="227" w:name="_Toc473901357"/>
      <w:bookmarkStart w:id="228" w:name="_Toc473901358"/>
      <w:bookmarkStart w:id="229" w:name="_Toc473901359"/>
      <w:bookmarkStart w:id="230" w:name="_Toc473901360"/>
      <w:bookmarkStart w:id="231" w:name="_Toc473901361"/>
      <w:bookmarkStart w:id="232" w:name="_Toc473901362"/>
      <w:bookmarkStart w:id="233" w:name="_Toc473901363"/>
      <w:bookmarkStart w:id="234" w:name="_Toc473901364"/>
      <w:bookmarkStart w:id="235" w:name="_Toc473901365"/>
      <w:bookmarkStart w:id="236" w:name="_Toc473901366"/>
      <w:bookmarkStart w:id="237" w:name="_Toc473901367"/>
      <w:bookmarkStart w:id="238" w:name="_Toc473901368"/>
      <w:bookmarkStart w:id="239" w:name="_Toc473901369"/>
      <w:bookmarkStart w:id="240" w:name="_Toc473901370"/>
      <w:bookmarkStart w:id="241" w:name="_Toc473901371"/>
      <w:bookmarkStart w:id="242" w:name="_Toc473901372"/>
      <w:bookmarkStart w:id="243" w:name="_Toc473901373"/>
      <w:bookmarkStart w:id="244" w:name="_Toc473901374"/>
      <w:bookmarkStart w:id="245" w:name="_Toc473901375"/>
      <w:bookmarkStart w:id="246" w:name="_Toc473901376"/>
      <w:bookmarkStart w:id="247" w:name="_Toc473901377"/>
      <w:bookmarkStart w:id="248" w:name="_Toc473901378"/>
      <w:bookmarkStart w:id="249" w:name="_Toc473901379"/>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1A34D0">
        <w:rPr>
          <w:rFonts w:ascii="Times New Roman" w:eastAsia="Arial Unicode MS" w:hAnsi="Times New Roman" w:cs="Times New Roman"/>
        </w:rPr>
        <w:lastRenderedPageBreak/>
        <w:t xml:space="preserve">The termination of this Agreement will in no event terminate or prejudice (a) any accrued right or obligation; or (b) the provisions of following Clauses: </w:t>
      </w:r>
    </w:p>
    <w:p w14:paraId="54738905" w14:textId="77777777" w:rsidR="00FB7379" w:rsidRPr="001A34D0" w:rsidRDefault="00FB7379" w:rsidP="001A34D0">
      <w:pPr>
        <w:pStyle w:val="Heading3"/>
        <w:widowControl w:val="0"/>
        <w:numPr>
          <w:ilvl w:val="0"/>
          <w:numId w:val="0"/>
        </w:numPr>
        <w:spacing w:after="0" w:line="360" w:lineRule="auto"/>
        <w:ind w:left="1440"/>
        <w:jc w:val="both"/>
        <w:rPr>
          <w:szCs w:val="22"/>
        </w:rPr>
      </w:pPr>
    </w:p>
    <w:p w14:paraId="6F5C56EF" w14:textId="77777777" w:rsidR="006064FA" w:rsidRPr="001A34D0" w:rsidRDefault="006064FA" w:rsidP="001A34D0">
      <w:pPr>
        <w:pStyle w:val="Heading3"/>
        <w:widowControl w:val="0"/>
        <w:tabs>
          <w:tab w:val="clear" w:pos="1559"/>
        </w:tabs>
        <w:spacing w:after="0" w:line="360" w:lineRule="auto"/>
        <w:ind w:left="1440" w:hanging="720"/>
        <w:jc w:val="both"/>
        <w:rPr>
          <w:szCs w:val="22"/>
        </w:rPr>
      </w:pPr>
      <w:r w:rsidRPr="001A34D0">
        <w:rPr>
          <w:szCs w:val="22"/>
        </w:rPr>
        <w:t xml:space="preserve">Clause </w:t>
      </w:r>
      <w:r w:rsidRPr="001A34D0">
        <w:rPr>
          <w:szCs w:val="22"/>
        </w:rPr>
        <w:fldChar w:fldCharType="begin"/>
      </w:r>
      <w:r w:rsidRPr="001A34D0">
        <w:rPr>
          <w:szCs w:val="22"/>
        </w:rPr>
        <w:instrText xml:space="preserve">REF "a588680" \h \w  \* MERGEFORMAT </w:instrText>
      </w:r>
      <w:r w:rsidRPr="001A34D0">
        <w:rPr>
          <w:szCs w:val="22"/>
        </w:rPr>
      </w:r>
      <w:r w:rsidRPr="001A34D0">
        <w:rPr>
          <w:szCs w:val="22"/>
        </w:rPr>
        <w:fldChar w:fldCharType="separate"/>
      </w:r>
      <w:r w:rsidR="00523B9C">
        <w:rPr>
          <w:szCs w:val="22"/>
        </w:rPr>
        <w:t>1</w:t>
      </w:r>
      <w:r w:rsidRPr="001A34D0">
        <w:rPr>
          <w:szCs w:val="22"/>
        </w:rPr>
        <w:fldChar w:fldCharType="end"/>
      </w:r>
      <w:r w:rsidRPr="001A34D0">
        <w:rPr>
          <w:szCs w:val="22"/>
        </w:rPr>
        <w:t xml:space="preserve"> (</w:t>
      </w:r>
      <w:r w:rsidR="000438EB" w:rsidRPr="001A34D0">
        <w:rPr>
          <w:szCs w:val="22"/>
        </w:rPr>
        <w:t>Definitions and I</w:t>
      </w:r>
      <w:r w:rsidRPr="001A34D0">
        <w:rPr>
          <w:szCs w:val="22"/>
        </w:rPr>
        <w:t>nterpretation);</w:t>
      </w:r>
    </w:p>
    <w:p w14:paraId="44801206" w14:textId="77777777" w:rsidR="006064FA" w:rsidRPr="001A34D0" w:rsidRDefault="006064FA" w:rsidP="001A34D0">
      <w:pPr>
        <w:pStyle w:val="Heading3"/>
        <w:widowControl w:val="0"/>
        <w:tabs>
          <w:tab w:val="clear" w:pos="1559"/>
        </w:tabs>
        <w:spacing w:after="0" w:line="360" w:lineRule="auto"/>
        <w:ind w:left="1440" w:hanging="720"/>
        <w:jc w:val="both"/>
        <w:rPr>
          <w:szCs w:val="22"/>
        </w:rPr>
      </w:pPr>
      <w:r w:rsidRPr="001A34D0">
        <w:rPr>
          <w:szCs w:val="22"/>
        </w:rPr>
        <w:t xml:space="preserve">Clause </w:t>
      </w:r>
      <w:r w:rsidR="000438EB" w:rsidRPr="001A34D0">
        <w:rPr>
          <w:szCs w:val="22"/>
        </w:rPr>
        <w:t>3.4</w:t>
      </w:r>
      <w:r w:rsidR="000438EB" w:rsidRPr="001A34D0">
        <w:rPr>
          <w:b/>
          <w:szCs w:val="22"/>
        </w:rPr>
        <w:t xml:space="preserve"> </w:t>
      </w:r>
      <w:r w:rsidRPr="001A34D0">
        <w:rPr>
          <w:szCs w:val="22"/>
        </w:rPr>
        <w:t>(</w:t>
      </w:r>
      <w:r w:rsidR="000438EB" w:rsidRPr="001A34D0">
        <w:rPr>
          <w:szCs w:val="22"/>
        </w:rPr>
        <w:t>Taxes and With</w:t>
      </w:r>
      <w:r w:rsidR="00910FAC" w:rsidRPr="001A34D0">
        <w:rPr>
          <w:szCs w:val="22"/>
        </w:rPr>
        <w:t>h</w:t>
      </w:r>
      <w:r w:rsidR="000438EB" w:rsidRPr="001A34D0">
        <w:rPr>
          <w:szCs w:val="22"/>
        </w:rPr>
        <w:t>olding</w:t>
      </w:r>
      <w:r w:rsidRPr="001A34D0">
        <w:rPr>
          <w:szCs w:val="22"/>
        </w:rPr>
        <w:t>);</w:t>
      </w:r>
    </w:p>
    <w:p w14:paraId="00404C1F"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8 (Indemnification);</w:t>
      </w:r>
    </w:p>
    <w:p w14:paraId="3DB4EFDE"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9.4 (Delivery and Return upon Expiration or Termination);</w:t>
      </w:r>
    </w:p>
    <w:p w14:paraId="6162F0BD"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9.5 (Consequences of Termination);</w:t>
      </w:r>
    </w:p>
    <w:p w14:paraId="2BBA69C3"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10 (Non-Compete);</w:t>
      </w:r>
    </w:p>
    <w:p w14:paraId="29783548"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11 (Non-Solicitation);</w:t>
      </w:r>
    </w:p>
    <w:p w14:paraId="03A0E406" w14:textId="77777777" w:rsidR="006064FA" w:rsidRPr="001A34D0" w:rsidRDefault="006064FA" w:rsidP="001A34D0">
      <w:pPr>
        <w:pStyle w:val="Heading3"/>
        <w:widowControl w:val="0"/>
        <w:tabs>
          <w:tab w:val="clear" w:pos="1559"/>
        </w:tabs>
        <w:spacing w:after="0" w:line="360" w:lineRule="auto"/>
        <w:ind w:left="1440" w:hanging="720"/>
        <w:jc w:val="both"/>
        <w:rPr>
          <w:szCs w:val="22"/>
        </w:rPr>
      </w:pPr>
      <w:r w:rsidRPr="001A34D0">
        <w:rPr>
          <w:szCs w:val="22"/>
        </w:rPr>
        <w:t>Clause 1</w:t>
      </w:r>
      <w:r w:rsidR="000438EB" w:rsidRPr="001A34D0">
        <w:rPr>
          <w:szCs w:val="22"/>
        </w:rPr>
        <w:t>3 (C</w:t>
      </w:r>
      <w:r w:rsidRPr="001A34D0">
        <w:rPr>
          <w:szCs w:val="22"/>
        </w:rPr>
        <w:t>onfidentiality);</w:t>
      </w:r>
    </w:p>
    <w:p w14:paraId="4E587DFD"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15 (Notices);</w:t>
      </w:r>
    </w:p>
    <w:p w14:paraId="33E63B83"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23 (Survivability);</w:t>
      </w:r>
    </w:p>
    <w:p w14:paraId="2285D9F2"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24 (</w:t>
      </w:r>
      <w:r w:rsidR="00EE22F2" w:rsidRPr="001A34D0">
        <w:rPr>
          <w:szCs w:val="22"/>
        </w:rPr>
        <w:t xml:space="preserve">Cumulative </w:t>
      </w:r>
      <w:r w:rsidRPr="001A34D0">
        <w:rPr>
          <w:szCs w:val="22"/>
        </w:rPr>
        <w:t xml:space="preserve">Rights and </w:t>
      </w:r>
      <w:r w:rsidR="00EE22F2" w:rsidRPr="001A34D0">
        <w:rPr>
          <w:szCs w:val="22"/>
        </w:rPr>
        <w:t>Specific Performance</w:t>
      </w:r>
      <w:r w:rsidRPr="001A34D0">
        <w:rPr>
          <w:szCs w:val="22"/>
        </w:rPr>
        <w:t>);</w:t>
      </w:r>
    </w:p>
    <w:p w14:paraId="0406EC17" w14:textId="77777777" w:rsidR="000438EB" w:rsidRPr="001A34D0" w:rsidRDefault="000438EB" w:rsidP="001A34D0">
      <w:pPr>
        <w:pStyle w:val="Heading3"/>
        <w:widowControl w:val="0"/>
        <w:tabs>
          <w:tab w:val="clear" w:pos="1559"/>
        </w:tabs>
        <w:spacing w:after="0" w:line="360" w:lineRule="auto"/>
        <w:ind w:left="1440" w:hanging="720"/>
        <w:jc w:val="both"/>
        <w:rPr>
          <w:szCs w:val="22"/>
        </w:rPr>
      </w:pPr>
      <w:r w:rsidRPr="001A34D0">
        <w:rPr>
          <w:szCs w:val="22"/>
        </w:rPr>
        <w:t>Clause 2</w:t>
      </w:r>
      <w:r w:rsidR="00EE22F2" w:rsidRPr="001A34D0">
        <w:rPr>
          <w:szCs w:val="22"/>
        </w:rPr>
        <w:t>6</w:t>
      </w:r>
      <w:r w:rsidRPr="001A34D0">
        <w:rPr>
          <w:szCs w:val="22"/>
        </w:rPr>
        <w:t xml:space="preserve"> (Governing Law</w:t>
      </w:r>
      <w:r w:rsidR="00675A2E" w:rsidRPr="001A34D0">
        <w:rPr>
          <w:szCs w:val="22"/>
        </w:rPr>
        <w:t>, Jurisdiction</w:t>
      </w:r>
      <w:r w:rsidRPr="001A34D0">
        <w:rPr>
          <w:szCs w:val="22"/>
        </w:rPr>
        <w:t xml:space="preserve"> and Dispute Resolution);</w:t>
      </w:r>
      <w:r w:rsidR="00675A2E" w:rsidRPr="001A34D0">
        <w:rPr>
          <w:szCs w:val="22"/>
        </w:rPr>
        <w:t xml:space="preserve"> </w:t>
      </w:r>
      <w:r w:rsidRPr="001A34D0">
        <w:rPr>
          <w:szCs w:val="22"/>
        </w:rPr>
        <w:t>and</w:t>
      </w:r>
    </w:p>
    <w:p w14:paraId="189BD34C" w14:textId="77777777" w:rsidR="006064FA" w:rsidRPr="001A34D0" w:rsidRDefault="006064FA" w:rsidP="001A34D0">
      <w:pPr>
        <w:pStyle w:val="Heading3"/>
        <w:widowControl w:val="0"/>
        <w:tabs>
          <w:tab w:val="clear" w:pos="1559"/>
        </w:tabs>
        <w:spacing w:after="0" w:line="360" w:lineRule="auto"/>
        <w:ind w:left="1440" w:hanging="720"/>
        <w:jc w:val="both"/>
        <w:rPr>
          <w:b/>
          <w:szCs w:val="22"/>
        </w:rPr>
      </w:pPr>
      <w:r w:rsidRPr="001A34D0">
        <w:rPr>
          <w:b/>
          <w:szCs w:val="22"/>
        </w:rPr>
        <w:t>[</w:t>
      </w:r>
      <w:r w:rsidR="00A164C2" w:rsidRPr="001A34D0">
        <w:rPr>
          <w:b/>
          <w:szCs w:val="22"/>
        </w:rPr>
        <w:t>include any other relevant provisions</w:t>
      </w:r>
      <w:r w:rsidRPr="001A34D0">
        <w:rPr>
          <w:b/>
          <w:szCs w:val="22"/>
        </w:rPr>
        <w:t>].</w:t>
      </w:r>
    </w:p>
    <w:p w14:paraId="2D05D324" w14:textId="77777777" w:rsidR="006E3F69" w:rsidRPr="001A34D0" w:rsidRDefault="006E3F69" w:rsidP="001A34D0">
      <w:pPr>
        <w:pStyle w:val="Heading3"/>
        <w:widowControl w:val="0"/>
        <w:numPr>
          <w:ilvl w:val="0"/>
          <w:numId w:val="0"/>
        </w:numPr>
        <w:spacing w:after="0" w:line="360" w:lineRule="auto"/>
        <w:ind w:left="1440"/>
        <w:jc w:val="both"/>
        <w:rPr>
          <w:b/>
          <w:szCs w:val="22"/>
        </w:rPr>
      </w:pPr>
    </w:p>
    <w:p w14:paraId="5381DF53" w14:textId="77777777" w:rsidR="006064FA" w:rsidRPr="001A34D0" w:rsidRDefault="00D97543" w:rsidP="001A34D0">
      <w:pPr>
        <w:pStyle w:val="Heading1"/>
        <w:keepNext w:val="0"/>
        <w:widowControl w:val="0"/>
        <w:spacing w:before="0" w:line="360" w:lineRule="auto"/>
        <w:jc w:val="both"/>
        <w:rPr>
          <w:rFonts w:eastAsia="Arial Unicode MS"/>
          <w:b w:val="0"/>
          <w:bCs/>
          <w:szCs w:val="22"/>
        </w:rPr>
      </w:pPr>
      <w:bookmarkStart w:id="250" w:name="_Toc473901385"/>
      <w:bookmarkStart w:id="251" w:name="_Toc473901386"/>
      <w:bookmarkStart w:id="252" w:name="_Toc473901387"/>
      <w:bookmarkStart w:id="253" w:name="_Toc473901388"/>
      <w:bookmarkStart w:id="254" w:name="_Toc473901389"/>
      <w:bookmarkStart w:id="255" w:name="_Toc473901390"/>
      <w:bookmarkStart w:id="256" w:name="_Toc473901391"/>
      <w:bookmarkStart w:id="257" w:name="_Toc473901392"/>
      <w:bookmarkStart w:id="258" w:name="_Toc505593470"/>
      <w:bookmarkStart w:id="259" w:name="a583513"/>
      <w:bookmarkEnd w:id="250"/>
      <w:bookmarkEnd w:id="251"/>
      <w:bookmarkEnd w:id="252"/>
      <w:bookmarkEnd w:id="253"/>
      <w:bookmarkEnd w:id="254"/>
      <w:bookmarkEnd w:id="255"/>
      <w:bookmarkEnd w:id="256"/>
      <w:bookmarkEnd w:id="257"/>
      <w:r w:rsidRPr="001A34D0">
        <w:rPr>
          <w:szCs w:val="22"/>
        </w:rPr>
        <w:t>CUM</w:t>
      </w:r>
      <w:r w:rsidR="006064FA" w:rsidRPr="001A34D0">
        <w:rPr>
          <w:szCs w:val="22"/>
        </w:rPr>
        <w:t>ULATIVE RIGHTS AND SPECIFIC PERFORMANCE</w:t>
      </w:r>
      <w:bookmarkEnd w:id="258"/>
    </w:p>
    <w:p w14:paraId="3861456D"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bCs/>
          <w:szCs w:val="22"/>
        </w:rPr>
      </w:pPr>
    </w:p>
    <w:p w14:paraId="06B12B03"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bCs/>
          <w:szCs w:val="22"/>
        </w:rPr>
      </w:pPr>
      <w:r w:rsidRPr="001A34D0">
        <w:rPr>
          <w:rFonts w:eastAsia="Arial Unicode MS"/>
          <w:bCs/>
          <w:szCs w:val="22"/>
        </w:rPr>
        <w:t xml:space="preserve">The rights, powers, privileges and remedies provided in this Agreement are cumulative and are not exclusive of any rights, powers, privileges or remedies provided by </w:t>
      </w:r>
      <w:r w:rsidR="00424FC4" w:rsidRPr="001A34D0">
        <w:rPr>
          <w:rFonts w:eastAsia="Arial Unicode MS"/>
          <w:bCs/>
          <w:szCs w:val="22"/>
        </w:rPr>
        <w:t xml:space="preserve">Applicable </w:t>
      </w:r>
      <w:r w:rsidRPr="001A34D0">
        <w:rPr>
          <w:rFonts w:eastAsia="Arial Unicode MS"/>
          <w:bCs/>
          <w:szCs w:val="22"/>
        </w:rPr>
        <w:t xml:space="preserve">Law or otherwise. Nothing in this Agreement shall prevent a Party from enforcing its right by such remedies as may be available under </w:t>
      </w:r>
      <w:r w:rsidR="00424FC4" w:rsidRPr="001A34D0">
        <w:rPr>
          <w:rFonts w:eastAsia="Arial Unicode MS"/>
          <w:bCs/>
          <w:szCs w:val="22"/>
        </w:rPr>
        <w:t xml:space="preserve">Applicable </w:t>
      </w:r>
      <w:r w:rsidRPr="001A34D0">
        <w:rPr>
          <w:rFonts w:eastAsia="Arial Unicode MS"/>
          <w:bCs/>
          <w:szCs w:val="22"/>
        </w:rPr>
        <w:t xml:space="preserve">Law. </w:t>
      </w:r>
    </w:p>
    <w:p w14:paraId="55CBBF58" w14:textId="77777777" w:rsidR="00AD07FF" w:rsidRPr="001A34D0" w:rsidRDefault="00AD07FF" w:rsidP="001A34D0">
      <w:pPr>
        <w:pStyle w:val="Heading2"/>
        <w:widowControl w:val="0"/>
        <w:numPr>
          <w:ilvl w:val="0"/>
          <w:numId w:val="0"/>
        </w:numPr>
        <w:suppressAutoHyphens/>
        <w:spacing w:before="0" w:after="0" w:line="360" w:lineRule="auto"/>
        <w:ind w:left="720"/>
        <w:jc w:val="both"/>
        <w:rPr>
          <w:rFonts w:eastAsia="Arial Unicode MS"/>
          <w:bCs/>
          <w:szCs w:val="22"/>
        </w:rPr>
      </w:pPr>
    </w:p>
    <w:p w14:paraId="04788816"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bCs/>
          <w:szCs w:val="22"/>
        </w:rPr>
      </w:pPr>
      <w:r w:rsidRPr="001A34D0">
        <w:rPr>
          <w:rFonts w:eastAsia="Arial Unicode MS"/>
          <w:bCs/>
          <w:szCs w:val="22"/>
        </w:rPr>
        <w:t xml:space="preserve">Subject to </w:t>
      </w:r>
      <w:r w:rsidR="00424FC4" w:rsidRPr="001A34D0">
        <w:rPr>
          <w:rFonts w:eastAsia="Arial Unicode MS"/>
          <w:bCs/>
          <w:szCs w:val="22"/>
        </w:rPr>
        <w:t xml:space="preserve">Applicable </w:t>
      </w:r>
      <w:r w:rsidRPr="001A34D0">
        <w:rPr>
          <w:rFonts w:eastAsia="Arial Unicode MS"/>
          <w:bCs/>
          <w:szCs w:val="22"/>
        </w:rPr>
        <w:t>Law, in the event of any breach or threatened breach by either Party of any covenant, obligation or other provision set forth in this Agreement, the other Party will be entitled, in addition to any other remedy that may be available to it, to seek (i) a decree or order of specific performance to enforce the observance and performance of such covenant, obligation or other provisions; and/ or (ii) an injunction restraining such breach or threatened breach.</w:t>
      </w:r>
    </w:p>
    <w:p w14:paraId="1F0963CC" w14:textId="77777777" w:rsidR="00AD07FF" w:rsidRPr="001A34D0" w:rsidRDefault="00AD07FF" w:rsidP="001A34D0">
      <w:pPr>
        <w:pStyle w:val="Heading1"/>
        <w:keepNext w:val="0"/>
        <w:widowControl w:val="0"/>
        <w:numPr>
          <w:ilvl w:val="0"/>
          <w:numId w:val="0"/>
        </w:numPr>
        <w:spacing w:before="0" w:line="360" w:lineRule="auto"/>
        <w:ind w:left="720"/>
        <w:jc w:val="both"/>
        <w:rPr>
          <w:szCs w:val="22"/>
        </w:rPr>
      </w:pPr>
      <w:bookmarkStart w:id="260" w:name="_DV_M159"/>
      <w:bookmarkEnd w:id="260"/>
    </w:p>
    <w:p w14:paraId="46465E9A" w14:textId="77777777" w:rsidR="006064FA" w:rsidRPr="001A34D0" w:rsidRDefault="006064FA" w:rsidP="001A34D0">
      <w:pPr>
        <w:pStyle w:val="Heading1"/>
        <w:keepNext w:val="0"/>
        <w:widowControl w:val="0"/>
        <w:spacing w:before="0" w:line="360" w:lineRule="auto"/>
        <w:jc w:val="both"/>
        <w:rPr>
          <w:szCs w:val="22"/>
        </w:rPr>
      </w:pPr>
      <w:bookmarkStart w:id="261" w:name="_Toc505593471"/>
      <w:r w:rsidRPr="001A34D0">
        <w:rPr>
          <w:rFonts w:eastAsia="Arial Unicode MS"/>
          <w:smallCaps w:val="0"/>
          <w:kern w:val="0"/>
          <w:szCs w:val="22"/>
          <w:lang w:val="en-US"/>
        </w:rPr>
        <w:t>NO AGENCY OR PARTNERSHIP</w:t>
      </w:r>
      <w:bookmarkEnd w:id="261"/>
    </w:p>
    <w:p w14:paraId="14A81D74" w14:textId="77777777" w:rsidR="006064FA" w:rsidRPr="001A34D0" w:rsidRDefault="006064FA" w:rsidP="001A34D0">
      <w:pPr>
        <w:pStyle w:val="Heading1"/>
        <w:keepNext w:val="0"/>
        <w:widowControl w:val="0"/>
        <w:numPr>
          <w:ilvl w:val="0"/>
          <w:numId w:val="0"/>
        </w:numPr>
        <w:spacing w:before="0" w:line="360" w:lineRule="auto"/>
        <w:ind w:left="720"/>
        <w:jc w:val="both"/>
        <w:rPr>
          <w:rFonts w:eastAsia="Arial Unicode MS"/>
          <w:b w:val="0"/>
          <w:smallCaps w:val="0"/>
          <w:kern w:val="0"/>
          <w:szCs w:val="22"/>
          <w:u w:val="double"/>
          <w:lang w:val="en-US"/>
        </w:rPr>
      </w:pPr>
    </w:p>
    <w:p w14:paraId="107EA703" w14:textId="77777777" w:rsidR="006064FA" w:rsidRPr="001A34D0" w:rsidRDefault="006064FA" w:rsidP="001A34D0">
      <w:pPr>
        <w:pStyle w:val="Heading2"/>
        <w:widowControl w:val="0"/>
        <w:tabs>
          <w:tab w:val="clear" w:pos="720"/>
        </w:tabs>
        <w:suppressAutoHyphens/>
        <w:spacing w:before="0" w:after="0" w:line="360" w:lineRule="auto"/>
        <w:jc w:val="both"/>
        <w:rPr>
          <w:rFonts w:eastAsia="Arial Unicode MS"/>
          <w:bCs/>
          <w:szCs w:val="22"/>
        </w:rPr>
      </w:pPr>
      <w:bookmarkStart w:id="262" w:name="_Toc493592995"/>
      <w:bookmarkStart w:id="263" w:name="_Toc494366299"/>
      <w:r w:rsidRPr="001A34D0">
        <w:rPr>
          <w:rFonts w:eastAsia="Arial Unicode MS"/>
          <w:bCs/>
          <w:szCs w:val="22"/>
        </w:rPr>
        <w:t>This Agreement does not constitute a partnership or agency between the Parties or any of them.</w:t>
      </w:r>
      <w:bookmarkStart w:id="264" w:name="_Toc473901394"/>
      <w:bookmarkStart w:id="265" w:name="_Toc473901395"/>
      <w:bookmarkEnd w:id="259"/>
      <w:bookmarkEnd w:id="262"/>
      <w:bookmarkEnd w:id="263"/>
      <w:bookmarkEnd w:id="264"/>
      <w:bookmarkEnd w:id="265"/>
    </w:p>
    <w:p w14:paraId="65D9D695" w14:textId="77777777" w:rsidR="006064FA" w:rsidRPr="001A34D0" w:rsidRDefault="006064FA" w:rsidP="001A34D0">
      <w:pPr>
        <w:pStyle w:val="Heading1"/>
        <w:keepNext w:val="0"/>
        <w:widowControl w:val="0"/>
        <w:numPr>
          <w:ilvl w:val="0"/>
          <w:numId w:val="0"/>
        </w:numPr>
        <w:spacing w:before="0" w:line="360" w:lineRule="auto"/>
        <w:ind w:left="720"/>
        <w:jc w:val="both"/>
        <w:rPr>
          <w:szCs w:val="22"/>
        </w:rPr>
      </w:pPr>
    </w:p>
    <w:p w14:paraId="710A10AE" w14:textId="77777777" w:rsidR="006064FA" w:rsidRPr="001A34D0" w:rsidRDefault="006064FA" w:rsidP="001A34D0">
      <w:pPr>
        <w:pStyle w:val="Bodysubclause"/>
        <w:widowControl w:val="0"/>
        <w:spacing w:before="0" w:after="0" w:line="360" w:lineRule="auto"/>
        <w:jc w:val="both"/>
        <w:rPr>
          <w:szCs w:val="22"/>
        </w:rPr>
      </w:pPr>
      <w:bookmarkStart w:id="266" w:name="_Toc473901397"/>
      <w:bookmarkEnd w:id="266"/>
    </w:p>
    <w:p w14:paraId="2A2EDB66" w14:textId="77777777" w:rsidR="006064FA" w:rsidRPr="001A34D0" w:rsidRDefault="006064FA" w:rsidP="001A34D0">
      <w:pPr>
        <w:pStyle w:val="Heading1"/>
        <w:keepNext w:val="0"/>
        <w:widowControl w:val="0"/>
        <w:spacing w:before="0" w:line="360" w:lineRule="auto"/>
        <w:jc w:val="both"/>
        <w:rPr>
          <w:rFonts w:eastAsia="Arial Unicode MS"/>
          <w:smallCaps w:val="0"/>
          <w:kern w:val="0"/>
          <w:szCs w:val="22"/>
          <w:lang w:val="en-US"/>
        </w:rPr>
      </w:pPr>
      <w:bookmarkStart w:id="267" w:name="a1019117"/>
      <w:bookmarkStart w:id="268" w:name="_Toc505593472"/>
      <w:r w:rsidRPr="001A34D0">
        <w:rPr>
          <w:rFonts w:eastAsia="Arial Unicode MS"/>
          <w:smallCaps w:val="0"/>
          <w:kern w:val="0"/>
          <w:szCs w:val="22"/>
          <w:lang w:val="en-US"/>
        </w:rPr>
        <w:t>GOVERNING LAW</w:t>
      </w:r>
      <w:r w:rsidR="00162231" w:rsidRPr="001A34D0">
        <w:rPr>
          <w:rFonts w:eastAsia="Arial Unicode MS"/>
          <w:smallCaps w:val="0"/>
          <w:kern w:val="0"/>
          <w:szCs w:val="22"/>
          <w:lang w:val="en-US"/>
        </w:rPr>
        <w:t xml:space="preserve">, JURISDICTION </w:t>
      </w:r>
      <w:bookmarkEnd w:id="267"/>
      <w:r w:rsidR="000438EB" w:rsidRPr="001A34D0">
        <w:rPr>
          <w:rFonts w:eastAsia="Arial Unicode MS"/>
          <w:smallCaps w:val="0"/>
          <w:kern w:val="0"/>
          <w:szCs w:val="22"/>
          <w:lang w:val="en-US"/>
        </w:rPr>
        <w:t>AND DISPUTE RESOLUTION</w:t>
      </w:r>
      <w:bookmarkEnd w:id="268"/>
    </w:p>
    <w:p w14:paraId="62A39904" w14:textId="77777777" w:rsidR="006064FA" w:rsidRPr="001A34D0" w:rsidRDefault="006064FA" w:rsidP="001A34D0">
      <w:pPr>
        <w:spacing w:after="0" w:line="360" w:lineRule="auto"/>
        <w:jc w:val="both"/>
        <w:rPr>
          <w:rFonts w:ascii="Times New Roman" w:hAnsi="Times New Roman" w:cs="Times New Roman"/>
        </w:rPr>
      </w:pPr>
      <w:bookmarkStart w:id="269" w:name="_Toc262719762"/>
      <w:bookmarkStart w:id="270" w:name="_Toc262719798"/>
      <w:bookmarkStart w:id="271" w:name="_Toc262726687"/>
      <w:bookmarkStart w:id="272" w:name="_DV_M663"/>
      <w:bookmarkStart w:id="273" w:name="_Toc274074675"/>
      <w:bookmarkStart w:id="274" w:name="_Toc262726688"/>
      <w:bookmarkStart w:id="275" w:name="_Toc275938451"/>
      <w:bookmarkEnd w:id="269"/>
      <w:bookmarkEnd w:id="270"/>
      <w:bookmarkEnd w:id="271"/>
      <w:bookmarkEnd w:id="272"/>
    </w:p>
    <w:p w14:paraId="39321ACD" w14:textId="77777777" w:rsidR="006064FA" w:rsidRPr="001A34D0" w:rsidRDefault="006064FA" w:rsidP="001A34D0">
      <w:pPr>
        <w:pStyle w:val="Heading2"/>
        <w:widowControl w:val="0"/>
        <w:tabs>
          <w:tab w:val="clear" w:pos="720"/>
        </w:tabs>
        <w:suppressAutoHyphens/>
        <w:spacing w:before="0" w:after="0" w:line="360" w:lineRule="auto"/>
        <w:jc w:val="both"/>
        <w:rPr>
          <w:szCs w:val="22"/>
        </w:rPr>
      </w:pPr>
      <w:r w:rsidRPr="001A34D0">
        <w:rPr>
          <w:szCs w:val="22"/>
        </w:rPr>
        <w:t>Governing Law</w:t>
      </w:r>
      <w:bookmarkEnd w:id="273"/>
      <w:bookmarkEnd w:id="274"/>
      <w:bookmarkEnd w:id="275"/>
      <w:r w:rsidR="00162231" w:rsidRPr="001A34D0">
        <w:rPr>
          <w:szCs w:val="22"/>
        </w:rPr>
        <w:t xml:space="preserve"> and Jurisdiction</w:t>
      </w:r>
    </w:p>
    <w:p w14:paraId="523AF6F9" w14:textId="77777777" w:rsidR="00AD07FF" w:rsidRPr="001A34D0" w:rsidRDefault="00AD07FF" w:rsidP="001A34D0">
      <w:pPr>
        <w:spacing w:after="0" w:line="360" w:lineRule="auto"/>
        <w:ind w:left="720"/>
        <w:jc w:val="both"/>
        <w:rPr>
          <w:rFonts w:ascii="Times New Roman" w:hAnsi="Times New Roman" w:cs="Times New Roman"/>
        </w:rPr>
      </w:pPr>
      <w:bookmarkStart w:id="276" w:name="_DV_M664"/>
      <w:bookmarkEnd w:id="276"/>
    </w:p>
    <w:p w14:paraId="3B2199C1" w14:textId="77777777" w:rsidR="006064FA" w:rsidRPr="001A34D0" w:rsidRDefault="00162231" w:rsidP="001A34D0">
      <w:pPr>
        <w:spacing w:after="0" w:line="360" w:lineRule="auto"/>
        <w:ind w:left="720"/>
        <w:jc w:val="both"/>
        <w:rPr>
          <w:rFonts w:ascii="Times New Roman" w:hAnsi="Times New Roman" w:cs="Times New Roman"/>
        </w:rPr>
      </w:pPr>
      <w:r w:rsidRPr="001A34D0">
        <w:rPr>
          <w:rFonts w:ascii="Times New Roman" w:hAnsi="Times New Roman" w:cs="Times New Roman"/>
          <w:lang w:val="en-GB"/>
        </w:rPr>
        <w:t>The provisions of this Agreement shall be governed by, and construed in accordance with the laws of India. Subject to Clause 2</w:t>
      </w:r>
      <w:r w:rsidR="00EE22F2" w:rsidRPr="001A34D0">
        <w:rPr>
          <w:rFonts w:ascii="Times New Roman" w:hAnsi="Times New Roman" w:cs="Times New Roman"/>
          <w:lang w:val="en-GB"/>
        </w:rPr>
        <w:t>6</w:t>
      </w:r>
      <w:r w:rsidRPr="001A34D0">
        <w:rPr>
          <w:rFonts w:ascii="Times New Roman" w:hAnsi="Times New Roman" w:cs="Times New Roman"/>
          <w:lang w:val="en-GB"/>
        </w:rPr>
        <w:t xml:space="preserve">.2 below, the courts at </w:t>
      </w:r>
      <w:r w:rsidRPr="001A34D0">
        <w:rPr>
          <w:rFonts w:ascii="Times New Roman" w:hAnsi="Times New Roman" w:cs="Times New Roman"/>
        </w:rPr>
        <w:t>[</w:t>
      </w:r>
      <w:r w:rsidRPr="001A34D0">
        <w:rPr>
          <w:rFonts w:ascii="Times New Roman" w:hAnsi="Times New Roman" w:cs="Times New Roman"/>
          <w:b/>
        </w:rPr>
        <w:t>insert name of city</w:t>
      </w:r>
      <w:r w:rsidRPr="001A34D0">
        <w:rPr>
          <w:rFonts w:ascii="Times New Roman" w:hAnsi="Times New Roman" w:cs="Times New Roman"/>
        </w:rPr>
        <w:t xml:space="preserve">], India shall have the exclusive jurisdiction to settle any claim or matter arising under </w:t>
      </w:r>
      <w:r w:rsidRPr="001A34D0">
        <w:rPr>
          <w:rFonts w:ascii="Times New Roman" w:hAnsi="Times New Roman" w:cs="Times New Roman"/>
          <w:lang w:val="en-GB"/>
        </w:rPr>
        <w:t>this Agreement.</w:t>
      </w:r>
      <w:r w:rsidRPr="001A34D0">
        <w:rPr>
          <w:rStyle w:val="FootnoteReference"/>
          <w:rFonts w:ascii="Times New Roman" w:hAnsi="Times New Roman"/>
          <w:lang w:val="en-GB"/>
        </w:rPr>
        <w:footnoteReference w:id="45"/>
      </w:r>
    </w:p>
    <w:p w14:paraId="13145F27" w14:textId="77777777" w:rsidR="006064FA" w:rsidRPr="001A34D0" w:rsidRDefault="006064FA" w:rsidP="001A34D0">
      <w:pPr>
        <w:spacing w:after="0" w:line="360" w:lineRule="auto"/>
        <w:jc w:val="both"/>
        <w:rPr>
          <w:rFonts w:ascii="Times New Roman" w:hAnsi="Times New Roman" w:cs="Times New Roman"/>
        </w:rPr>
      </w:pPr>
      <w:bookmarkStart w:id="277" w:name="_Toc274074676"/>
      <w:bookmarkStart w:id="278" w:name="_Toc262726690"/>
      <w:bookmarkStart w:id="279" w:name="_Toc275938452"/>
    </w:p>
    <w:p w14:paraId="0F930D13" w14:textId="77777777" w:rsidR="006064FA" w:rsidRPr="001A34D0" w:rsidRDefault="006064FA" w:rsidP="001A34D0">
      <w:pPr>
        <w:pStyle w:val="Heading2"/>
        <w:widowControl w:val="0"/>
        <w:tabs>
          <w:tab w:val="clear" w:pos="720"/>
        </w:tabs>
        <w:suppressAutoHyphens/>
        <w:spacing w:before="0" w:after="0" w:line="360" w:lineRule="auto"/>
        <w:jc w:val="both"/>
        <w:rPr>
          <w:szCs w:val="22"/>
        </w:rPr>
      </w:pPr>
      <w:bookmarkStart w:id="280" w:name="_DV_M665"/>
      <w:bookmarkEnd w:id="280"/>
      <w:r w:rsidRPr="001A34D0">
        <w:rPr>
          <w:szCs w:val="22"/>
        </w:rPr>
        <w:t>Dispute Resolution</w:t>
      </w:r>
      <w:r w:rsidRPr="001A34D0">
        <w:rPr>
          <w:szCs w:val="22"/>
          <w:vertAlign w:val="superscript"/>
        </w:rPr>
        <w:footnoteReference w:id="46"/>
      </w:r>
      <w:r w:rsidRPr="001A34D0">
        <w:rPr>
          <w:szCs w:val="22"/>
        </w:rPr>
        <w:tab/>
      </w:r>
      <w:bookmarkEnd w:id="277"/>
      <w:bookmarkEnd w:id="278"/>
      <w:bookmarkEnd w:id="279"/>
    </w:p>
    <w:p w14:paraId="17694455" w14:textId="77777777" w:rsidR="00AD07FF" w:rsidRPr="001A34D0" w:rsidRDefault="00AD07FF" w:rsidP="001A34D0">
      <w:pPr>
        <w:spacing w:after="0" w:line="360" w:lineRule="auto"/>
        <w:ind w:left="720"/>
        <w:jc w:val="both"/>
        <w:rPr>
          <w:rFonts w:ascii="Times New Roman" w:hAnsi="Times New Roman" w:cs="Times New Roman"/>
        </w:rPr>
      </w:pPr>
      <w:bookmarkStart w:id="281" w:name="_DV_M666"/>
      <w:bookmarkEnd w:id="281"/>
    </w:p>
    <w:p w14:paraId="3C6F2DB9" w14:textId="77777777" w:rsidR="00162231" w:rsidRPr="001A34D0" w:rsidRDefault="00162231" w:rsidP="001A34D0">
      <w:pPr>
        <w:numPr>
          <w:ilvl w:val="0"/>
          <w:numId w:val="33"/>
        </w:numPr>
        <w:tabs>
          <w:tab w:val="left" w:pos="1440"/>
        </w:tabs>
        <w:spacing w:after="0" w:line="360" w:lineRule="auto"/>
        <w:ind w:right="-46"/>
        <w:contextualSpacing/>
        <w:jc w:val="both"/>
        <w:rPr>
          <w:rFonts w:ascii="Times New Roman" w:hAnsi="Times New Roman" w:cs="Times New Roman"/>
          <w:lang w:val="en-GB"/>
        </w:rPr>
      </w:pPr>
      <w:r w:rsidRPr="001A34D0">
        <w:rPr>
          <w:rFonts w:ascii="Times New Roman" w:hAnsi="Times New Roman" w:cs="Times New Roman"/>
          <w:lang w:val="en-GB"/>
        </w:rPr>
        <w:t xml:space="preserve">In the event that any dispute arises between the Parties in connection with this Lease Deed, the Parties will conduct negotiations in good faith to solve such dispute. If mutual resolution cannot be reached within </w:t>
      </w:r>
      <w:r w:rsidRPr="001A34D0">
        <w:rPr>
          <w:rFonts w:ascii="Times New Roman" w:hAnsi="Times New Roman" w:cs="Times New Roman"/>
        </w:rPr>
        <w:t>[</w:t>
      </w:r>
      <w:r w:rsidRPr="001A34D0">
        <w:rPr>
          <w:rFonts w:ascii="Times New Roman" w:hAnsi="Times New Roman" w:cs="Times New Roman"/>
          <w:b/>
        </w:rPr>
        <w:t>insert number</w:t>
      </w:r>
      <w:r w:rsidRPr="001A34D0">
        <w:rPr>
          <w:rFonts w:ascii="Times New Roman" w:hAnsi="Times New Roman" w:cs="Times New Roman"/>
        </w:rPr>
        <w:t>] [</w:t>
      </w:r>
      <w:r w:rsidRPr="001A34D0">
        <w:rPr>
          <w:rFonts w:ascii="Times New Roman" w:hAnsi="Times New Roman" w:cs="Times New Roman"/>
          <w:b/>
        </w:rPr>
        <w:t>insert number in words</w:t>
      </w:r>
      <w:r w:rsidRPr="001A34D0">
        <w:rPr>
          <w:rFonts w:ascii="Times New Roman" w:hAnsi="Times New Roman" w:cs="Times New Roman"/>
        </w:rPr>
        <w:t xml:space="preserve">] </w:t>
      </w:r>
      <w:r w:rsidRPr="001A34D0">
        <w:rPr>
          <w:rFonts w:ascii="Times New Roman" w:hAnsi="Times New Roman" w:cs="Times New Roman"/>
          <w:lang w:val="en-GB"/>
        </w:rPr>
        <w:t xml:space="preserve">days after the commencement of such negotiations, either Party will be free to refer such dispute to </w:t>
      </w:r>
      <w:r w:rsidRPr="001A34D0">
        <w:rPr>
          <w:rFonts w:ascii="Times New Roman" w:hAnsi="Times New Roman" w:cs="Times New Roman"/>
        </w:rPr>
        <w:t>arbitral tribunal comprising of [</w:t>
      </w:r>
      <w:r w:rsidRPr="001A34D0">
        <w:rPr>
          <w:rFonts w:ascii="Times New Roman" w:hAnsi="Times New Roman" w:cs="Times New Roman"/>
          <w:b/>
        </w:rPr>
        <w:t>insert number</w:t>
      </w:r>
      <w:r w:rsidRPr="001A34D0">
        <w:rPr>
          <w:rFonts w:ascii="Times New Roman" w:hAnsi="Times New Roman" w:cs="Times New Roman"/>
        </w:rPr>
        <w:t>] [</w:t>
      </w:r>
      <w:r w:rsidRPr="001A34D0">
        <w:rPr>
          <w:rFonts w:ascii="Times New Roman" w:hAnsi="Times New Roman" w:cs="Times New Roman"/>
          <w:b/>
        </w:rPr>
        <w:t>insert number in words</w:t>
      </w:r>
      <w:r w:rsidRPr="001A34D0">
        <w:rPr>
          <w:rFonts w:ascii="Times New Roman" w:hAnsi="Times New Roman" w:cs="Times New Roman"/>
        </w:rPr>
        <w:t>] arbitrators wherein each Party shall be entitled to appoint an arbitrator and the two party-appointed arbitrators shall then appoint a third arbitrator</w:t>
      </w:r>
      <w:r w:rsidRPr="001A34D0">
        <w:rPr>
          <w:rStyle w:val="FootnoteReference"/>
          <w:rFonts w:ascii="Times New Roman" w:hAnsi="Times New Roman"/>
        </w:rPr>
        <w:footnoteReference w:id="47"/>
      </w:r>
      <w:r w:rsidRPr="001A34D0">
        <w:rPr>
          <w:rFonts w:ascii="Times New Roman" w:hAnsi="Times New Roman" w:cs="Times New Roman"/>
        </w:rPr>
        <w:t xml:space="preserve">. The arbitration </w:t>
      </w:r>
      <w:r w:rsidRPr="001A34D0">
        <w:rPr>
          <w:rFonts w:ascii="Times New Roman" w:hAnsi="Times New Roman" w:cs="Times New Roman"/>
        </w:rPr>
        <w:lastRenderedPageBreak/>
        <w:t>proceedings shall be governed in accordance with the Arbitration and Conciliation Act, 1996 and rules framed thereunder (“</w:t>
      </w:r>
      <w:r w:rsidRPr="001A34D0">
        <w:rPr>
          <w:rFonts w:ascii="Times New Roman" w:hAnsi="Times New Roman" w:cs="Times New Roman"/>
          <w:b/>
        </w:rPr>
        <w:t>Rules</w:t>
      </w:r>
      <w:r w:rsidRPr="001A34D0">
        <w:rPr>
          <w:rFonts w:ascii="Times New Roman" w:hAnsi="Times New Roman" w:cs="Times New Roman"/>
        </w:rPr>
        <w:t xml:space="preserve">”). </w:t>
      </w:r>
      <w:bookmarkStart w:id="282" w:name="_DV_M667"/>
      <w:bookmarkEnd w:id="282"/>
      <w:r w:rsidRPr="001A34D0">
        <w:rPr>
          <w:rFonts w:ascii="Times New Roman" w:hAnsi="Times New Roman" w:cs="Times New Roman"/>
        </w:rPr>
        <w:t xml:space="preserve">The </w:t>
      </w:r>
      <w:r w:rsidR="00AD38E4" w:rsidRPr="001A34D0">
        <w:rPr>
          <w:rFonts w:ascii="Times New Roman" w:hAnsi="Times New Roman" w:cs="Times New Roman"/>
        </w:rPr>
        <w:t xml:space="preserve">venue, place and </w:t>
      </w:r>
      <w:r w:rsidRPr="001A34D0">
        <w:rPr>
          <w:rFonts w:ascii="Times New Roman" w:hAnsi="Times New Roman" w:cs="Times New Roman"/>
        </w:rPr>
        <w:t xml:space="preserve">seat of the arbitration shall be </w:t>
      </w:r>
      <w:r w:rsidRPr="001A34D0">
        <w:rPr>
          <w:rFonts w:ascii="Times New Roman" w:hAnsi="Times New Roman" w:cs="Times New Roman"/>
          <w:b/>
        </w:rPr>
        <w:t xml:space="preserve">[insert name of place] </w:t>
      </w:r>
      <w:r w:rsidRPr="001A34D0">
        <w:rPr>
          <w:rFonts w:ascii="Times New Roman" w:hAnsi="Times New Roman" w:cs="Times New Roman"/>
        </w:rPr>
        <w:t>and the language of the arbitration proceedings shall be English. The award rendered shall be in writing, and shall set out the reasons for the arbitral tribunal’s decision. The award shall allocate or apportion the costs of the arbitration as the arbitral tribunal deems fair. Any award made in such arbitration will be final and binding on the Parties. This Lease Deed, and the rights and obligations of the Parties shall remain in full force and effect pending the award in such arbitration proceeding, which award, if appropriate, shall determine whether and when, any termination shall become effective</w:t>
      </w:r>
      <w:r w:rsidRPr="001A34D0">
        <w:rPr>
          <w:rFonts w:ascii="Times New Roman" w:hAnsi="Times New Roman" w:cs="Times New Roman"/>
          <w:lang w:val="en-GB"/>
        </w:rPr>
        <w:t>.</w:t>
      </w:r>
    </w:p>
    <w:p w14:paraId="1039D891" w14:textId="77777777" w:rsidR="00162231" w:rsidRPr="001A34D0" w:rsidRDefault="00162231" w:rsidP="001A34D0">
      <w:pPr>
        <w:widowControl w:val="0"/>
        <w:spacing w:line="360" w:lineRule="auto"/>
        <w:ind w:left="720"/>
        <w:jc w:val="both"/>
        <w:rPr>
          <w:rFonts w:ascii="Times New Roman" w:hAnsi="Times New Roman" w:cs="Times New Roman"/>
          <w:lang w:val="en-GB"/>
        </w:rPr>
      </w:pPr>
    </w:p>
    <w:p w14:paraId="1635FBA9" w14:textId="77777777" w:rsidR="00162231" w:rsidRPr="001A34D0" w:rsidRDefault="00162231" w:rsidP="001A34D0">
      <w:pPr>
        <w:numPr>
          <w:ilvl w:val="0"/>
          <w:numId w:val="33"/>
        </w:numPr>
        <w:tabs>
          <w:tab w:val="left" w:pos="1440"/>
        </w:tabs>
        <w:spacing w:after="0" w:line="360" w:lineRule="auto"/>
        <w:ind w:right="-46"/>
        <w:contextualSpacing/>
        <w:jc w:val="both"/>
        <w:rPr>
          <w:rFonts w:ascii="Times New Roman" w:hAnsi="Times New Roman" w:cs="Times New Roman"/>
          <w:lang w:val="en-GB"/>
        </w:rPr>
      </w:pPr>
      <w:r w:rsidRPr="001A34D0">
        <w:rPr>
          <w:rFonts w:ascii="Times New Roman" w:hAnsi="Times New Roman" w:cs="Times New Roman"/>
          <w:lang w:val="en-GB"/>
        </w:rPr>
        <w:t>Judgment upon any arbitral award rendered may be entered in any court having jurisdiction, or application may be made to such court for a judicial acceptance of the award and an order of enforcement, as the case may be.</w:t>
      </w:r>
    </w:p>
    <w:p w14:paraId="300432B9" w14:textId="77777777" w:rsidR="00FB7379" w:rsidRPr="001A34D0" w:rsidRDefault="00FB7379" w:rsidP="001A34D0">
      <w:pPr>
        <w:pStyle w:val="Heading1"/>
        <w:numPr>
          <w:ilvl w:val="0"/>
          <w:numId w:val="0"/>
        </w:numPr>
        <w:spacing w:before="0" w:line="360" w:lineRule="auto"/>
        <w:ind w:left="720"/>
        <w:rPr>
          <w:szCs w:val="22"/>
        </w:rPr>
      </w:pPr>
    </w:p>
    <w:p w14:paraId="2C1AC31E" w14:textId="77777777" w:rsidR="006064FA" w:rsidRPr="001A34D0" w:rsidRDefault="006064FA" w:rsidP="001A34D0">
      <w:pPr>
        <w:pStyle w:val="Heading1"/>
        <w:keepNext w:val="0"/>
        <w:widowControl w:val="0"/>
        <w:numPr>
          <w:ilvl w:val="0"/>
          <w:numId w:val="0"/>
        </w:numPr>
        <w:spacing w:before="0" w:line="360" w:lineRule="auto"/>
        <w:jc w:val="both"/>
        <w:rPr>
          <w:szCs w:val="22"/>
        </w:rPr>
      </w:pPr>
    </w:p>
    <w:bookmarkEnd w:id="3"/>
    <w:p w14:paraId="19BC1C8F" w14:textId="77777777" w:rsidR="006064FA" w:rsidRPr="001A34D0" w:rsidRDefault="006064FA" w:rsidP="001A34D0">
      <w:pPr>
        <w:spacing w:line="360" w:lineRule="auto"/>
        <w:jc w:val="center"/>
        <w:rPr>
          <w:rFonts w:ascii="Times New Roman" w:hAnsi="Times New Roman" w:cs="Times New Roman"/>
          <w:b/>
        </w:rPr>
      </w:pPr>
      <w:r w:rsidRPr="001A34D0">
        <w:rPr>
          <w:rFonts w:ascii="Times New Roman" w:hAnsi="Times New Roman" w:cs="Times New Roman"/>
          <w:b/>
        </w:rPr>
        <w:t>[Signature page follows]</w:t>
      </w:r>
    </w:p>
    <w:p w14:paraId="60A05870" w14:textId="77777777" w:rsidR="006064FA" w:rsidRPr="001A34D0" w:rsidRDefault="006064FA" w:rsidP="001A34D0">
      <w:pPr>
        <w:pStyle w:val="XExecution"/>
        <w:widowControl w:val="0"/>
        <w:spacing w:line="360" w:lineRule="auto"/>
        <w:rPr>
          <w:szCs w:val="22"/>
        </w:rPr>
      </w:pPr>
    </w:p>
    <w:p w14:paraId="026DAD43" w14:textId="77777777" w:rsidR="006064FA" w:rsidRPr="001A34D0" w:rsidRDefault="006064FA" w:rsidP="001A34D0">
      <w:pPr>
        <w:widowControl w:val="0"/>
        <w:spacing w:line="360" w:lineRule="auto"/>
        <w:jc w:val="both"/>
        <w:rPr>
          <w:rFonts w:ascii="Times New Roman" w:hAnsi="Times New Roman" w:cs="Times New Roman"/>
          <w:b/>
        </w:rPr>
      </w:pPr>
    </w:p>
    <w:p w14:paraId="449C9E62" w14:textId="77777777" w:rsidR="006064FA" w:rsidRPr="001A34D0" w:rsidRDefault="006064FA" w:rsidP="001A34D0">
      <w:pPr>
        <w:spacing w:line="360" w:lineRule="auto"/>
        <w:rPr>
          <w:rFonts w:ascii="Times New Roman" w:hAnsi="Times New Roman" w:cs="Times New Roman"/>
          <w:b/>
        </w:rPr>
      </w:pPr>
      <w:r w:rsidRPr="001A34D0">
        <w:rPr>
          <w:rFonts w:ascii="Times New Roman" w:hAnsi="Times New Roman" w:cs="Times New Roman"/>
          <w:b/>
        </w:rPr>
        <w:br w:type="page"/>
      </w:r>
    </w:p>
    <w:p w14:paraId="4774F48A" w14:textId="77777777" w:rsidR="00162231" w:rsidRPr="001A34D0" w:rsidRDefault="00162231" w:rsidP="001A34D0">
      <w:pPr>
        <w:widowControl w:val="0"/>
        <w:spacing w:line="360" w:lineRule="auto"/>
        <w:jc w:val="both"/>
        <w:rPr>
          <w:rFonts w:ascii="Times New Roman" w:hAnsi="Times New Roman" w:cs="Times New Roman"/>
          <w:b/>
          <w:bCs/>
          <w:spacing w:val="-2"/>
        </w:rPr>
      </w:pPr>
      <w:r w:rsidRPr="001A34D0">
        <w:rPr>
          <w:rFonts w:ascii="Times New Roman" w:hAnsi="Times New Roman" w:cs="Times New Roman"/>
          <w:b/>
          <w:bCs/>
        </w:rPr>
        <w:lastRenderedPageBreak/>
        <w:t xml:space="preserve">IN WITNESS WHEREOF, </w:t>
      </w:r>
      <w:r w:rsidR="00F15BCD" w:rsidRPr="001A34D0">
        <w:rPr>
          <w:rFonts w:ascii="Times New Roman" w:hAnsi="Times New Roman" w:cs="Times New Roman"/>
          <w:b/>
          <w:bCs/>
        </w:rPr>
        <w:t>the Service Provider and Customer</w:t>
      </w:r>
      <w:r w:rsidRPr="001A34D0">
        <w:rPr>
          <w:rFonts w:ascii="Times New Roman" w:hAnsi="Times New Roman" w:cs="Times New Roman"/>
          <w:b/>
          <w:bCs/>
        </w:rPr>
        <w:t xml:space="preserve"> have executed this </w:t>
      </w:r>
      <w:r w:rsidR="00F15BCD" w:rsidRPr="001A34D0">
        <w:rPr>
          <w:rFonts w:ascii="Times New Roman" w:hAnsi="Times New Roman" w:cs="Times New Roman"/>
          <w:b/>
          <w:bCs/>
        </w:rPr>
        <w:t>Agreement</w:t>
      </w:r>
      <w:r w:rsidRPr="001A34D0">
        <w:rPr>
          <w:rFonts w:ascii="Times New Roman" w:hAnsi="Times New Roman" w:cs="Times New Roman"/>
          <w:b/>
          <w:bCs/>
        </w:rPr>
        <w:t xml:space="preserve"> in duplicate as of the day, month and year first above written.</w:t>
      </w:r>
      <w:r w:rsidR="00C044B0" w:rsidRPr="001A34D0">
        <w:rPr>
          <w:rStyle w:val="FootnoteReference"/>
          <w:rFonts w:ascii="Times New Roman" w:hAnsi="Times New Roman"/>
          <w:b/>
          <w:bCs/>
        </w:rPr>
        <w:footnoteReference w:id="48"/>
      </w:r>
    </w:p>
    <w:p w14:paraId="6CD621EE" w14:textId="77777777" w:rsidR="00162231" w:rsidRPr="001A34D0" w:rsidRDefault="00162231" w:rsidP="001A34D0">
      <w:pPr>
        <w:widowControl w:val="0"/>
        <w:tabs>
          <w:tab w:val="left" w:pos="5040"/>
        </w:tabs>
        <w:spacing w:line="360" w:lineRule="auto"/>
        <w:jc w:val="both"/>
        <w:rPr>
          <w:rFonts w:ascii="Times New Roman" w:hAnsi="Times New Roman" w:cs="Times New Roman"/>
          <w:spacing w:val="-2"/>
        </w:rPr>
      </w:pPr>
    </w:p>
    <w:p w14:paraId="6DE09275" w14:textId="77777777" w:rsidR="00162231" w:rsidRPr="001A34D0" w:rsidRDefault="00323400" w:rsidP="001A34D0">
      <w:pPr>
        <w:pStyle w:val="BodyText"/>
        <w:tabs>
          <w:tab w:val="left" w:pos="-720"/>
        </w:tabs>
        <w:spacing w:line="360" w:lineRule="auto"/>
        <w:rPr>
          <w:sz w:val="22"/>
          <w:szCs w:val="22"/>
        </w:rPr>
      </w:pPr>
      <w:bookmarkStart w:id="283" w:name="_DV_M327"/>
      <w:bookmarkEnd w:id="283"/>
      <w:r w:rsidRPr="001A34D0">
        <w:rPr>
          <w:b/>
          <w:sz w:val="22"/>
          <w:szCs w:val="22"/>
        </w:rPr>
        <w:t>Executed for and on behalf of</w:t>
      </w:r>
      <w:r w:rsidR="00162231" w:rsidRPr="001A34D0">
        <w:rPr>
          <w:sz w:val="22"/>
          <w:szCs w:val="22"/>
        </w:rPr>
        <w:t xml:space="preserve"> [</w:t>
      </w:r>
      <w:r w:rsidR="00162231" w:rsidRPr="001A34D0">
        <w:rPr>
          <w:b/>
          <w:sz w:val="22"/>
          <w:szCs w:val="22"/>
        </w:rPr>
        <w:t xml:space="preserve">insert full name of the </w:t>
      </w:r>
      <w:r w:rsidR="00F15BCD" w:rsidRPr="001A34D0">
        <w:rPr>
          <w:b/>
          <w:sz w:val="22"/>
          <w:szCs w:val="22"/>
        </w:rPr>
        <w:t>Service Provider</w:t>
      </w:r>
      <w:r w:rsidR="00162231" w:rsidRPr="001A34D0">
        <w:rPr>
          <w:sz w:val="22"/>
          <w:szCs w:val="22"/>
        </w:rPr>
        <w:t>]</w:t>
      </w:r>
    </w:p>
    <w:p w14:paraId="5B5F7B07" w14:textId="77777777" w:rsidR="00162231" w:rsidRPr="001A34D0" w:rsidRDefault="00323400" w:rsidP="001A34D0">
      <w:pPr>
        <w:pStyle w:val="BodyText"/>
        <w:tabs>
          <w:tab w:val="left" w:pos="-720"/>
        </w:tabs>
        <w:spacing w:line="360" w:lineRule="auto"/>
        <w:rPr>
          <w:b/>
          <w:bCs/>
          <w:sz w:val="22"/>
          <w:szCs w:val="22"/>
        </w:rPr>
      </w:pPr>
      <w:bookmarkStart w:id="284" w:name="_DV_M328"/>
      <w:bookmarkEnd w:id="284"/>
      <w:r w:rsidRPr="001A34D0">
        <w:rPr>
          <w:b/>
          <w:bCs/>
          <w:sz w:val="22"/>
          <w:szCs w:val="22"/>
        </w:rPr>
        <w:t>by:</w:t>
      </w:r>
    </w:p>
    <w:p w14:paraId="78FFA45D" w14:textId="77777777" w:rsidR="00162231" w:rsidRPr="001A34D0" w:rsidRDefault="00162231" w:rsidP="001A34D0">
      <w:pPr>
        <w:pStyle w:val="BodyText"/>
        <w:tabs>
          <w:tab w:val="left" w:pos="-720"/>
        </w:tabs>
        <w:spacing w:line="360" w:lineRule="auto"/>
        <w:rPr>
          <w:b/>
          <w:bCs/>
          <w:sz w:val="22"/>
          <w:szCs w:val="22"/>
        </w:rPr>
      </w:pPr>
    </w:p>
    <w:p w14:paraId="0251886A" w14:textId="77777777" w:rsidR="00162231" w:rsidRPr="001A34D0" w:rsidRDefault="00162231" w:rsidP="001A34D0">
      <w:pPr>
        <w:pStyle w:val="BodyText"/>
        <w:tabs>
          <w:tab w:val="left" w:pos="-720"/>
        </w:tabs>
        <w:spacing w:line="360" w:lineRule="auto"/>
        <w:rPr>
          <w:b/>
          <w:bCs/>
          <w:sz w:val="22"/>
          <w:szCs w:val="22"/>
        </w:rPr>
      </w:pPr>
    </w:p>
    <w:p w14:paraId="0CEAEB1B" w14:textId="77777777" w:rsidR="00162231" w:rsidRPr="001A34D0" w:rsidRDefault="00162231" w:rsidP="001A34D0">
      <w:pPr>
        <w:pStyle w:val="BodyText"/>
        <w:tabs>
          <w:tab w:val="left" w:pos="-720"/>
        </w:tabs>
        <w:spacing w:line="360" w:lineRule="auto"/>
        <w:rPr>
          <w:sz w:val="22"/>
          <w:szCs w:val="22"/>
          <w:lang w:val="en-IN"/>
        </w:rPr>
      </w:pPr>
      <w:r w:rsidRPr="001A34D0">
        <w:rPr>
          <w:sz w:val="22"/>
          <w:szCs w:val="22"/>
          <w:lang w:val="en-IN"/>
        </w:rPr>
        <w:t>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162231" w:rsidRPr="001A34D0" w14:paraId="558CDE47" w14:textId="77777777" w:rsidTr="0018256B">
        <w:tc>
          <w:tcPr>
            <w:tcW w:w="4219" w:type="dxa"/>
          </w:tcPr>
          <w:p w14:paraId="2B4A1ED0" w14:textId="77777777" w:rsidR="00162231" w:rsidRPr="001A34D0" w:rsidRDefault="00162231" w:rsidP="001A34D0">
            <w:pPr>
              <w:spacing w:line="360" w:lineRule="auto"/>
              <w:contextualSpacing/>
              <w:jc w:val="both"/>
              <w:rPr>
                <w:rFonts w:ascii="Times New Roman" w:hAnsi="Times New Roman" w:cs="Times New Roman"/>
              </w:rPr>
            </w:pPr>
            <w:bookmarkStart w:id="285" w:name="_DV_M329"/>
            <w:bookmarkEnd w:id="285"/>
            <w:r w:rsidRPr="001A34D0">
              <w:rPr>
                <w:rFonts w:ascii="Times New Roman" w:hAnsi="Times New Roman" w:cs="Times New Roman"/>
              </w:rPr>
              <w:t>[</w:t>
            </w:r>
            <w:r w:rsidRPr="001A34D0">
              <w:rPr>
                <w:rFonts w:ascii="Times New Roman" w:hAnsi="Times New Roman" w:cs="Times New Roman"/>
                <w:b/>
              </w:rPr>
              <w:t>insert name</w:t>
            </w:r>
            <w:r w:rsidRPr="001A34D0">
              <w:rPr>
                <w:rFonts w:ascii="Times New Roman" w:hAnsi="Times New Roman" w:cs="Times New Roman"/>
              </w:rPr>
              <w:t>]</w:t>
            </w:r>
          </w:p>
        </w:tc>
      </w:tr>
      <w:tr w:rsidR="00162231" w:rsidRPr="001A34D0" w14:paraId="6FEE4C67" w14:textId="77777777" w:rsidTr="0018256B">
        <w:tc>
          <w:tcPr>
            <w:tcW w:w="4219" w:type="dxa"/>
          </w:tcPr>
          <w:p w14:paraId="18383AC0" w14:textId="77777777" w:rsidR="00162231" w:rsidRPr="001A34D0" w:rsidRDefault="00162231" w:rsidP="001A34D0">
            <w:pPr>
              <w:spacing w:line="360" w:lineRule="auto"/>
              <w:contextualSpacing/>
              <w:jc w:val="both"/>
              <w:rPr>
                <w:rFonts w:ascii="Times New Roman" w:hAnsi="Times New Roman" w:cs="Times New Roman"/>
                <w:b/>
              </w:rPr>
            </w:pPr>
            <w:r w:rsidRPr="001A34D0">
              <w:rPr>
                <w:rFonts w:ascii="Times New Roman" w:hAnsi="Times New Roman" w:cs="Times New Roman"/>
                <w:b/>
              </w:rPr>
              <w:t>[insert designation]</w:t>
            </w:r>
          </w:p>
          <w:p w14:paraId="40329797" w14:textId="77777777" w:rsidR="00162231" w:rsidRPr="001A34D0" w:rsidRDefault="00162231" w:rsidP="001A34D0">
            <w:pPr>
              <w:spacing w:line="360" w:lineRule="auto"/>
              <w:contextualSpacing/>
              <w:jc w:val="both"/>
              <w:rPr>
                <w:rFonts w:ascii="Times New Roman" w:hAnsi="Times New Roman" w:cs="Times New Roman"/>
                <w:b/>
              </w:rPr>
            </w:pPr>
            <w:r w:rsidRPr="001A34D0">
              <w:rPr>
                <w:rFonts w:ascii="Times New Roman" w:hAnsi="Times New Roman" w:cs="Times New Roman"/>
                <w:b/>
              </w:rPr>
              <w:t>insert place]</w:t>
            </w:r>
          </w:p>
        </w:tc>
      </w:tr>
    </w:tbl>
    <w:p w14:paraId="23F5EF60" w14:textId="77777777" w:rsidR="00162231" w:rsidRPr="001A34D0" w:rsidRDefault="00162231" w:rsidP="001A34D0">
      <w:pPr>
        <w:pStyle w:val="BodyText"/>
        <w:tabs>
          <w:tab w:val="left" w:pos="-720"/>
        </w:tabs>
        <w:spacing w:line="360" w:lineRule="auto"/>
        <w:rPr>
          <w:sz w:val="22"/>
          <w:szCs w:val="22"/>
          <w:lang w:val="en-IN"/>
        </w:rPr>
      </w:pPr>
    </w:p>
    <w:p w14:paraId="2CECF557" w14:textId="77777777" w:rsidR="00162231" w:rsidRPr="001A34D0" w:rsidRDefault="00162231" w:rsidP="001A34D0">
      <w:pPr>
        <w:pStyle w:val="BodyText"/>
        <w:tabs>
          <w:tab w:val="left" w:pos="-720"/>
        </w:tabs>
        <w:spacing w:line="360" w:lineRule="auto"/>
        <w:rPr>
          <w:sz w:val="22"/>
          <w:szCs w:val="22"/>
        </w:rPr>
      </w:pPr>
      <w:bookmarkStart w:id="286" w:name="_DV_M330"/>
      <w:bookmarkStart w:id="287" w:name="_DV_M331"/>
      <w:bookmarkStart w:id="288" w:name="_DV_M336"/>
      <w:bookmarkEnd w:id="286"/>
      <w:bookmarkEnd w:id="287"/>
      <w:bookmarkEnd w:id="288"/>
    </w:p>
    <w:p w14:paraId="198CDEAD" w14:textId="77777777" w:rsidR="00162231" w:rsidRPr="001A34D0" w:rsidRDefault="00162231" w:rsidP="001A34D0">
      <w:pPr>
        <w:pStyle w:val="BodyText"/>
        <w:tabs>
          <w:tab w:val="left" w:pos="-720"/>
        </w:tabs>
        <w:spacing w:line="360" w:lineRule="auto"/>
        <w:rPr>
          <w:sz w:val="22"/>
          <w:szCs w:val="22"/>
        </w:rPr>
      </w:pPr>
    </w:p>
    <w:p w14:paraId="4C47650B" w14:textId="77777777" w:rsidR="00323400" w:rsidRPr="001A34D0" w:rsidRDefault="00323400" w:rsidP="001A34D0">
      <w:pPr>
        <w:spacing w:line="360" w:lineRule="auto"/>
        <w:contextualSpacing/>
        <w:jc w:val="both"/>
        <w:rPr>
          <w:rFonts w:ascii="Times New Roman" w:hAnsi="Times New Roman" w:cs="Times New Roman"/>
        </w:rPr>
      </w:pPr>
      <w:r w:rsidRPr="001A34D0">
        <w:rPr>
          <w:rFonts w:ascii="Times New Roman" w:hAnsi="Times New Roman" w:cs="Times New Roman"/>
          <w:b/>
        </w:rPr>
        <w:t>Executed for and on behalf of</w:t>
      </w:r>
      <w:r w:rsidRPr="001A34D0">
        <w:rPr>
          <w:rFonts w:ascii="Times New Roman" w:hAnsi="Times New Roman" w:cs="Times New Roman"/>
        </w:rPr>
        <w:t xml:space="preserve"> </w:t>
      </w:r>
      <w:r w:rsidR="00162231" w:rsidRPr="001A34D0">
        <w:rPr>
          <w:rFonts w:ascii="Times New Roman" w:hAnsi="Times New Roman" w:cs="Times New Roman"/>
        </w:rPr>
        <w:t>[</w:t>
      </w:r>
      <w:r w:rsidR="00162231" w:rsidRPr="001A34D0">
        <w:rPr>
          <w:rFonts w:ascii="Times New Roman" w:hAnsi="Times New Roman" w:cs="Times New Roman"/>
          <w:b/>
        </w:rPr>
        <w:t xml:space="preserve">insert full name of the </w:t>
      </w:r>
      <w:r w:rsidR="00F15BCD" w:rsidRPr="001A34D0">
        <w:rPr>
          <w:rFonts w:ascii="Times New Roman" w:hAnsi="Times New Roman" w:cs="Times New Roman"/>
          <w:b/>
        </w:rPr>
        <w:t>Customer</w:t>
      </w:r>
      <w:r w:rsidR="00162231" w:rsidRPr="001A34D0">
        <w:rPr>
          <w:rFonts w:ascii="Times New Roman" w:hAnsi="Times New Roman" w:cs="Times New Roman"/>
        </w:rPr>
        <w:t>]</w:t>
      </w:r>
      <w:r w:rsidRPr="001A34D0">
        <w:rPr>
          <w:rFonts w:ascii="Times New Roman" w:hAnsi="Times New Roman" w:cs="Times New Roman"/>
        </w:rPr>
        <w:t xml:space="preserve"> </w:t>
      </w:r>
    </w:p>
    <w:p w14:paraId="69FC3ACC" w14:textId="77777777" w:rsidR="00162231" w:rsidRPr="001A34D0" w:rsidRDefault="00323400" w:rsidP="001A34D0">
      <w:pPr>
        <w:spacing w:line="360" w:lineRule="auto"/>
        <w:contextualSpacing/>
        <w:jc w:val="both"/>
        <w:rPr>
          <w:rFonts w:ascii="Times New Roman" w:hAnsi="Times New Roman" w:cs="Times New Roman"/>
          <w:b/>
        </w:rPr>
      </w:pPr>
      <w:r w:rsidRPr="001A34D0">
        <w:rPr>
          <w:rFonts w:ascii="Times New Roman" w:hAnsi="Times New Roman" w:cs="Times New Roman"/>
          <w:b/>
        </w:rPr>
        <w:t>by:</w:t>
      </w:r>
    </w:p>
    <w:p w14:paraId="0C68A238" w14:textId="77777777" w:rsidR="00162231" w:rsidRPr="001A34D0" w:rsidRDefault="00162231" w:rsidP="001A34D0">
      <w:pPr>
        <w:pStyle w:val="BodyText"/>
        <w:tabs>
          <w:tab w:val="left" w:pos="-720"/>
        </w:tabs>
        <w:spacing w:line="360" w:lineRule="auto"/>
        <w:rPr>
          <w:sz w:val="22"/>
          <w:szCs w:val="22"/>
        </w:rPr>
      </w:pPr>
      <w:r w:rsidRPr="001A34D0">
        <w:rPr>
          <w:sz w:val="22"/>
          <w:szCs w:val="22"/>
        </w:rPr>
        <w:t xml:space="preserve"> </w:t>
      </w:r>
    </w:p>
    <w:p w14:paraId="2523E65C" w14:textId="77777777" w:rsidR="00162231" w:rsidRPr="001A34D0" w:rsidRDefault="00162231" w:rsidP="001A34D0">
      <w:pPr>
        <w:pStyle w:val="BodyText"/>
        <w:tabs>
          <w:tab w:val="left" w:pos="-720"/>
        </w:tabs>
        <w:spacing w:line="360" w:lineRule="auto"/>
        <w:rPr>
          <w:b/>
          <w:bCs/>
          <w:sz w:val="22"/>
          <w:szCs w:val="22"/>
        </w:rPr>
      </w:pPr>
      <w:bookmarkStart w:id="289" w:name="_DV_M337"/>
      <w:bookmarkEnd w:id="289"/>
    </w:p>
    <w:p w14:paraId="6D490ABF" w14:textId="77777777" w:rsidR="00162231" w:rsidRPr="001A34D0" w:rsidRDefault="00162231" w:rsidP="001A34D0">
      <w:pPr>
        <w:pStyle w:val="BodyText"/>
        <w:tabs>
          <w:tab w:val="left" w:pos="-720"/>
        </w:tabs>
        <w:spacing w:line="360" w:lineRule="auto"/>
        <w:rPr>
          <w:sz w:val="22"/>
          <w:szCs w:val="22"/>
          <w:lang w:val="en-IN"/>
        </w:rPr>
      </w:pPr>
      <w:r w:rsidRPr="001A34D0">
        <w:rPr>
          <w:sz w:val="22"/>
          <w:szCs w:val="22"/>
          <w:lang w:val="en-IN"/>
        </w:rPr>
        <w:t>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162231" w:rsidRPr="001A34D0" w14:paraId="544715AD" w14:textId="77777777" w:rsidTr="0018256B">
        <w:tc>
          <w:tcPr>
            <w:tcW w:w="4219" w:type="dxa"/>
          </w:tcPr>
          <w:p w14:paraId="262E2B7D" w14:textId="77777777" w:rsidR="00162231" w:rsidRPr="001A34D0" w:rsidRDefault="00162231" w:rsidP="001A34D0">
            <w:pPr>
              <w:spacing w:line="360" w:lineRule="auto"/>
              <w:contextualSpacing/>
              <w:jc w:val="both"/>
              <w:rPr>
                <w:rFonts w:ascii="Times New Roman" w:hAnsi="Times New Roman" w:cs="Times New Roman"/>
              </w:rPr>
            </w:pPr>
            <w:r w:rsidRPr="001A34D0">
              <w:rPr>
                <w:rFonts w:ascii="Times New Roman" w:hAnsi="Times New Roman" w:cs="Times New Roman"/>
              </w:rPr>
              <w:t>[</w:t>
            </w:r>
            <w:r w:rsidRPr="001A34D0">
              <w:rPr>
                <w:rFonts w:ascii="Times New Roman" w:hAnsi="Times New Roman" w:cs="Times New Roman"/>
                <w:b/>
              </w:rPr>
              <w:t>insert name</w:t>
            </w:r>
            <w:r w:rsidRPr="001A34D0">
              <w:rPr>
                <w:rFonts w:ascii="Times New Roman" w:hAnsi="Times New Roman" w:cs="Times New Roman"/>
              </w:rPr>
              <w:t>]</w:t>
            </w:r>
          </w:p>
        </w:tc>
      </w:tr>
      <w:tr w:rsidR="00162231" w:rsidRPr="001A34D0" w14:paraId="6B836E1E" w14:textId="77777777" w:rsidTr="0018256B">
        <w:tc>
          <w:tcPr>
            <w:tcW w:w="4219" w:type="dxa"/>
          </w:tcPr>
          <w:p w14:paraId="461781B0" w14:textId="77777777" w:rsidR="00162231" w:rsidRPr="001A34D0" w:rsidRDefault="00162231" w:rsidP="001A34D0">
            <w:pPr>
              <w:spacing w:line="360" w:lineRule="auto"/>
              <w:contextualSpacing/>
              <w:jc w:val="both"/>
              <w:rPr>
                <w:rFonts w:ascii="Times New Roman" w:hAnsi="Times New Roman" w:cs="Times New Roman"/>
                <w:b/>
              </w:rPr>
            </w:pPr>
            <w:r w:rsidRPr="001A34D0">
              <w:rPr>
                <w:rFonts w:ascii="Times New Roman" w:hAnsi="Times New Roman" w:cs="Times New Roman"/>
                <w:b/>
              </w:rPr>
              <w:t>[insert designation]</w:t>
            </w:r>
          </w:p>
          <w:p w14:paraId="0ED70FBD" w14:textId="77777777" w:rsidR="00162231" w:rsidRPr="001A34D0" w:rsidRDefault="00162231" w:rsidP="001A34D0">
            <w:pPr>
              <w:spacing w:line="360" w:lineRule="auto"/>
              <w:contextualSpacing/>
              <w:jc w:val="both"/>
              <w:rPr>
                <w:rFonts w:ascii="Times New Roman" w:hAnsi="Times New Roman" w:cs="Times New Roman"/>
                <w:b/>
              </w:rPr>
            </w:pPr>
            <w:r w:rsidRPr="001A34D0">
              <w:rPr>
                <w:rFonts w:ascii="Times New Roman" w:hAnsi="Times New Roman" w:cs="Times New Roman"/>
                <w:b/>
              </w:rPr>
              <w:t>insert place]</w:t>
            </w:r>
          </w:p>
        </w:tc>
      </w:tr>
    </w:tbl>
    <w:p w14:paraId="2C247866" w14:textId="77777777" w:rsidR="00162231" w:rsidRPr="001A34D0" w:rsidRDefault="00162231" w:rsidP="001A34D0">
      <w:pPr>
        <w:pStyle w:val="BodyText"/>
        <w:tabs>
          <w:tab w:val="left" w:pos="-720"/>
        </w:tabs>
        <w:spacing w:line="360" w:lineRule="auto"/>
        <w:rPr>
          <w:sz w:val="22"/>
          <w:szCs w:val="22"/>
          <w:lang w:val="en-IN"/>
        </w:rPr>
      </w:pPr>
    </w:p>
    <w:p w14:paraId="0E2BB281" w14:textId="77777777" w:rsidR="00162231" w:rsidRPr="001A34D0" w:rsidRDefault="00162231" w:rsidP="001A34D0">
      <w:pPr>
        <w:pStyle w:val="BodyText"/>
        <w:tabs>
          <w:tab w:val="left" w:pos="-720"/>
        </w:tabs>
        <w:spacing w:line="360" w:lineRule="auto"/>
        <w:jc w:val="center"/>
        <w:rPr>
          <w:b/>
          <w:bCs/>
          <w:sz w:val="22"/>
          <w:szCs w:val="22"/>
        </w:rPr>
      </w:pPr>
    </w:p>
    <w:p w14:paraId="3D6BC359" w14:textId="77777777" w:rsidR="00162231" w:rsidRPr="001A34D0" w:rsidRDefault="00162231" w:rsidP="001A34D0">
      <w:pPr>
        <w:widowControl w:val="0"/>
        <w:spacing w:line="360" w:lineRule="auto"/>
        <w:jc w:val="center"/>
        <w:rPr>
          <w:rFonts w:ascii="Times New Roman" w:hAnsi="Times New Roman" w:cs="Times New Roman"/>
          <w:b/>
        </w:rPr>
      </w:pPr>
      <w:bookmarkStart w:id="290" w:name="_DV_M340"/>
      <w:bookmarkEnd w:id="290"/>
    </w:p>
    <w:p w14:paraId="6A3207EB" w14:textId="77777777" w:rsidR="00162231" w:rsidRPr="001A34D0" w:rsidRDefault="00162231" w:rsidP="001A34D0">
      <w:pPr>
        <w:spacing w:line="360" w:lineRule="auto"/>
        <w:rPr>
          <w:rFonts w:ascii="Times New Roman" w:hAnsi="Times New Roman" w:cs="Times New Roman"/>
        </w:rPr>
      </w:pPr>
      <w:r w:rsidRPr="001A34D0">
        <w:rPr>
          <w:rFonts w:ascii="Times New Roman" w:hAnsi="Times New Roman" w:cs="Times New Roman"/>
        </w:rPr>
        <w:br w:type="page"/>
      </w:r>
    </w:p>
    <w:p w14:paraId="1C66B35E" w14:textId="77777777" w:rsidR="007D7CB5" w:rsidRPr="001A34D0" w:rsidRDefault="007D7CB5" w:rsidP="001A34D0">
      <w:pPr>
        <w:spacing w:line="360" w:lineRule="auto"/>
        <w:rPr>
          <w:rFonts w:ascii="Times New Roman" w:hAnsi="Times New Roman" w:cs="Times New Roman"/>
        </w:rPr>
      </w:pPr>
    </w:p>
    <w:p w14:paraId="2AFBCD54" w14:textId="77777777" w:rsidR="00162231" w:rsidRPr="001A34D0" w:rsidRDefault="00162231" w:rsidP="001A34D0">
      <w:pPr>
        <w:pStyle w:val="Heading1"/>
        <w:numPr>
          <w:ilvl w:val="0"/>
          <w:numId w:val="0"/>
        </w:numPr>
        <w:spacing w:before="0" w:line="360" w:lineRule="auto"/>
        <w:ind w:left="-284"/>
        <w:jc w:val="center"/>
        <w:rPr>
          <w:szCs w:val="22"/>
        </w:rPr>
      </w:pPr>
      <w:bookmarkStart w:id="291" w:name="_Toc505593473"/>
      <w:bookmarkStart w:id="292" w:name="a385338"/>
      <w:bookmarkStart w:id="293" w:name="_Toc462404639"/>
      <w:r w:rsidRPr="001A34D0">
        <w:rPr>
          <w:szCs w:val="22"/>
        </w:rPr>
        <w:t>SCHEDULE I</w:t>
      </w:r>
      <w:bookmarkEnd w:id="291"/>
    </w:p>
    <w:bookmarkEnd w:id="292"/>
    <w:bookmarkEnd w:id="293"/>
    <w:p w14:paraId="1900E17D" w14:textId="77777777" w:rsidR="00162231" w:rsidRPr="001A34D0" w:rsidRDefault="00162231" w:rsidP="001A34D0">
      <w:pPr>
        <w:pStyle w:val="Sch2style1"/>
        <w:widowControl w:val="0"/>
        <w:numPr>
          <w:ilvl w:val="0"/>
          <w:numId w:val="0"/>
        </w:numPr>
        <w:spacing w:before="0" w:after="0" w:line="360" w:lineRule="auto"/>
        <w:ind w:left="709"/>
        <w:jc w:val="both"/>
        <w:rPr>
          <w:szCs w:val="22"/>
        </w:rPr>
      </w:pPr>
    </w:p>
    <w:p w14:paraId="51D7474F" w14:textId="77777777" w:rsidR="00162231" w:rsidRPr="001A34D0" w:rsidRDefault="00F15BCD" w:rsidP="001A34D0">
      <w:pPr>
        <w:pStyle w:val="Sch2style1"/>
        <w:widowControl w:val="0"/>
        <w:numPr>
          <w:ilvl w:val="0"/>
          <w:numId w:val="0"/>
        </w:numPr>
        <w:spacing w:before="0" w:after="0" w:line="360" w:lineRule="auto"/>
        <w:ind w:left="-284"/>
        <w:jc w:val="center"/>
        <w:rPr>
          <w:b/>
          <w:szCs w:val="22"/>
        </w:rPr>
      </w:pPr>
      <w:r w:rsidRPr="001A34D0">
        <w:rPr>
          <w:b/>
          <w:szCs w:val="22"/>
        </w:rPr>
        <w:t>SCOPE OF SERVICES</w:t>
      </w:r>
    </w:p>
    <w:p w14:paraId="4AD785CE" w14:textId="77777777" w:rsidR="00162231" w:rsidRPr="001A34D0" w:rsidRDefault="00162231" w:rsidP="001A34D0">
      <w:pPr>
        <w:pStyle w:val="Sch2style1"/>
        <w:widowControl w:val="0"/>
        <w:numPr>
          <w:ilvl w:val="0"/>
          <w:numId w:val="0"/>
        </w:numPr>
        <w:spacing w:before="0" w:after="0" w:line="360" w:lineRule="auto"/>
        <w:ind w:left="709"/>
        <w:jc w:val="center"/>
        <w:rPr>
          <w:b/>
          <w:szCs w:val="22"/>
        </w:rPr>
      </w:pPr>
    </w:p>
    <w:p w14:paraId="4934FD16" w14:textId="77777777" w:rsidR="00162231" w:rsidRPr="001A34D0" w:rsidRDefault="00162231" w:rsidP="001A34D0">
      <w:pPr>
        <w:pStyle w:val="Sch2style1"/>
        <w:widowControl w:val="0"/>
        <w:numPr>
          <w:ilvl w:val="0"/>
          <w:numId w:val="0"/>
        </w:numPr>
        <w:spacing w:before="0" w:after="0" w:line="360" w:lineRule="auto"/>
        <w:ind w:left="-142"/>
        <w:jc w:val="center"/>
        <w:rPr>
          <w:b/>
          <w:szCs w:val="22"/>
        </w:rPr>
      </w:pPr>
      <w:r w:rsidRPr="001A34D0">
        <w:rPr>
          <w:b/>
          <w:szCs w:val="22"/>
        </w:rPr>
        <w:t>[To be inserted]</w:t>
      </w:r>
    </w:p>
    <w:p w14:paraId="10DE1940" w14:textId="77777777" w:rsidR="00162231" w:rsidRPr="001A34D0" w:rsidRDefault="00162231" w:rsidP="001A34D0">
      <w:pPr>
        <w:pStyle w:val="Sch2style1"/>
        <w:widowControl w:val="0"/>
        <w:numPr>
          <w:ilvl w:val="0"/>
          <w:numId w:val="0"/>
        </w:numPr>
        <w:spacing w:before="0" w:after="0" w:line="360" w:lineRule="auto"/>
        <w:ind w:left="709"/>
        <w:jc w:val="center"/>
        <w:rPr>
          <w:szCs w:val="22"/>
        </w:rPr>
      </w:pPr>
    </w:p>
    <w:p w14:paraId="337B6113" w14:textId="77777777" w:rsidR="00162231" w:rsidRPr="001A34D0" w:rsidRDefault="00162231" w:rsidP="001A34D0">
      <w:pPr>
        <w:pStyle w:val="Sch2style1"/>
        <w:widowControl w:val="0"/>
        <w:numPr>
          <w:ilvl w:val="0"/>
          <w:numId w:val="0"/>
        </w:numPr>
        <w:spacing w:before="0" w:after="0" w:line="360" w:lineRule="auto"/>
        <w:jc w:val="center"/>
        <w:rPr>
          <w:szCs w:val="22"/>
        </w:rPr>
      </w:pPr>
    </w:p>
    <w:p w14:paraId="1F47F1EB" w14:textId="77777777" w:rsidR="00162231" w:rsidRPr="001A34D0" w:rsidRDefault="00162231" w:rsidP="001A34D0">
      <w:pPr>
        <w:pStyle w:val="Sch2style1"/>
        <w:widowControl w:val="0"/>
        <w:numPr>
          <w:ilvl w:val="0"/>
          <w:numId w:val="0"/>
        </w:numPr>
        <w:spacing w:before="0" w:after="0" w:line="360" w:lineRule="auto"/>
        <w:jc w:val="center"/>
        <w:rPr>
          <w:szCs w:val="22"/>
        </w:rPr>
      </w:pPr>
    </w:p>
    <w:p w14:paraId="261879F2" w14:textId="77777777" w:rsidR="00162231" w:rsidRPr="001A34D0" w:rsidRDefault="00162231" w:rsidP="001A34D0">
      <w:pPr>
        <w:spacing w:line="360" w:lineRule="auto"/>
        <w:rPr>
          <w:rFonts w:ascii="Times New Roman" w:hAnsi="Times New Roman" w:cs="Times New Roman"/>
        </w:rPr>
      </w:pPr>
    </w:p>
    <w:sectPr w:rsidR="00162231" w:rsidRPr="001A34D0" w:rsidSect="001372CB">
      <w:headerReference w:type="even" r:id="rId13"/>
      <w:headerReference w:type="default" r:id="rId14"/>
      <w:head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25C6D" w14:textId="77777777" w:rsidR="009F2BAA" w:rsidRDefault="009F2BAA" w:rsidP="006064FA">
      <w:pPr>
        <w:spacing w:after="0" w:line="240" w:lineRule="auto"/>
      </w:pPr>
      <w:r>
        <w:separator/>
      </w:r>
    </w:p>
  </w:endnote>
  <w:endnote w:type="continuationSeparator" w:id="0">
    <w:p w14:paraId="39105776" w14:textId="77777777" w:rsidR="009F2BAA" w:rsidRDefault="009F2BAA" w:rsidP="0060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83374760"/>
      <w:docPartObj>
        <w:docPartGallery w:val="Page Numbers (Bottom of Page)"/>
        <w:docPartUnique/>
      </w:docPartObj>
    </w:sdtPr>
    <w:sdtEndPr>
      <w:rPr>
        <w:noProof/>
      </w:rPr>
    </w:sdtEndPr>
    <w:sdtContent>
      <w:p w14:paraId="33A86D20" w14:textId="77777777" w:rsidR="00523B9C" w:rsidRPr="00CE69D7" w:rsidRDefault="00523B9C">
        <w:pPr>
          <w:pStyle w:val="Footer"/>
          <w:jc w:val="center"/>
          <w:rPr>
            <w:rFonts w:ascii="Times New Roman" w:hAnsi="Times New Roman" w:cs="Times New Roman"/>
          </w:rPr>
        </w:pPr>
        <w:r w:rsidRPr="00CE69D7">
          <w:rPr>
            <w:rFonts w:ascii="Times New Roman" w:hAnsi="Times New Roman" w:cs="Times New Roman"/>
          </w:rPr>
          <w:fldChar w:fldCharType="begin"/>
        </w:r>
        <w:r w:rsidRPr="00CE69D7">
          <w:rPr>
            <w:rFonts w:ascii="Times New Roman" w:hAnsi="Times New Roman" w:cs="Times New Roman"/>
          </w:rPr>
          <w:instrText xml:space="preserve"> PAGE   \* MERGEFORMAT </w:instrText>
        </w:r>
        <w:r w:rsidRPr="00CE69D7">
          <w:rPr>
            <w:rFonts w:ascii="Times New Roman" w:hAnsi="Times New Roman" w:cs="Times New Roman"/>
          </w:rPr>
          <w:fldChar w:fldCharType="separate"/>
        </w:r>
        <w:r w:rsidR="00706CB1">
          <w:rPr>
            <w:rFonts w:ascii="Times New Roman" w:hAnsi="Times New Roman" w:cs="Times New Roman"/>
            <w:noProof/>
          </w:rPr>
          <w:t>8</w:t>
        </w:r>
        <w:r w:rsidRPr="00CE69D7">
          <w:rPr>
            <w:rFonts w:ascii="Times New Roman" w:hAnsi="Times New Roman" w:cs="Times New Roman"/>
            <w:noProof/>
          </w:rPr>
          <w:fldChar w:fldCharType="end"/>
        </w:r>
      </w:p>
    </w:sdtContent>
  </w:sdt>
  <w:p w14:paraId="5F6F28CF" w14:textId="77777777" w:rsidR="00523B9C" w:rsidRPr="00CE69D7" w:rsidRDefault="00523B9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680F6" w14:textId="77777777" w:rsidR="009F2BAA" w:rsidRDefault="009F2BAA" w:rsidP="006064FA">
      <w:pPr>
        <w:spacing w:after="0" w:line="240" w:lineRule="auto"/>
      </w:pPr>
      <w:r>
        <w:separator/>
      </w:r>
    </w:p>
  </w:footnote>
  <w:footnote w:type="continuationSeparator" w:id="0">
    <w:p w14:paraId="7D2AA509" w14:textId="77777777" w:rsidR="009F2BAA" w:rsidRDefault="009F2BAA" w:rsidP="006064FA">
      <w:pPr>
        <w:spacing w:after="0" w:line="240" w:lineRule="auto"/>
      </w:pPr>
      <w:r>
        <w:continuationSeparator/>
      </w:r>
    </w:p>
  </w:footnote>
  <w:footnote w:id="1">
    <w:p w14:paraId="1837989E" w14:textId="77777777" w:rsidR="00523B9C" w:rsidRPr="00BF635A" w:rsidRDefault="00523B9C" w:rsidP="001A34D0">
      <w:pPr>
        <w:pStyle w:val="FootnoteText"/>
        <w:spacing w:line="360" w:lineRule="auto"/>
        <w:jc w:val="both"/>
        <w:rPr>
          <w:color w:val="FF0000"/>
          <w:sz w:val="22"/>
          <w:szCs w:val="22"/>
        </w:rPr>
      </w:pPr>
      <w:r w:rsidRPr="00BF635A">
        <w:rPr>
          <w:rStyle w:val="FootnoteReference"/>
          <w:color w:val="FF0000"/>
          <w:sz w:val="22"/>
          <w:szCs w:val="22"/>
        </w:rPr>
        <w:footnoteRef/>
      </w:r>
      <w:r w:rsidRPr="00BF635A">
        <w:rPr>
          <w:color w:val="FF0000"/>
          <w:sz w:val="22"/>
          <w:szCs w:val="22"/>
        </w:rPr>
        <w:t xml:space="preserve"> </w:t>
      </w:r>
      <w:r w:rsidRPr="00BF635A">
        <w:rPr>
          <w:i/>
          <w:color w:val="FF0000"/>
          <w:sz w:val="22"/>
          <w:szCs w:val="22"/>
        </w:rPr>
        <w:t xml:space="preserve">This is a template. You are requested to consult a JSA attorney for any transaction specific legal and practical advice on this document. </w:t>
      </w:r>
    </w:p>
  </w:footnote>
  <w:footnote w:id="2">
    <w:p w14:paraId="27E691D5" w14:textId="77777777" w:rsidR="00523B9C" w:rsidRPr="001A34D0" w:rsidRDefault="00523B9C" w:rsidP="001A34D0">
      <w:pPr>
        <w:pStyle w:val="FootnoteText"/>
        <w:spacing w:line="360" w:lineRule="auto"/>
        <w:rPr>
          <w:i/>
          <w:color w:val="FF0000"/>
          <w:sz w:val="22"/>
          <w:szCs w:val="22"/>
        </w:rPr>
      </w:pPr>
      <w:r w:rsidRPr="003968E2">
        <w:rPr>
          <w:rStyle w:val="FootnoteReference"/>
          <w:color w:val="FF0000"/>
          <w:sz w:val="22"/>
          <w:szCs w:val="22"/>
        </w:rPr>
        <w:footnoteRef/>
      </w:r>
      <w:r w:rsidRPr="003968E2">
        <w:rPr>
          <w:color w:val="FF0000"/>
          <w:sz w:val="22"/>
          <w:szCs w:val="22"/>
        </w:rPr>
        <w:t xml:space="preserve"> </w:t>
      </w:r>
      <w:r w:rsidRPr="003968E2">
        <w:rPr>
          <w:i/>
          <w:color w:val="FF0000"/>
          <w:sz w:val="22"/>
          <w:szCs w:val="22"/>
        </w:rPr>
        <w:t>In the event that the Parties are natural person/ partnerships/ proprietorship concern, necessary changes should be made.</w:t>
      </w:r>
    </w:p>
  </w:footnote>
  <w:footnote w:id="3">
    <w:p w14:paraId="53756734" w14:textId="77777777" w:rsidR="00523B9C" w:rsidRDefault="00523B9C" w:rsidP="001A34D0">
      <w:pPr>
        <w:pStyle w:val="FootnoteText"/>
        <w:tabs>
          <w:tab w:val="left" w:pos="284"/>
        </w:tabs>
        <w:spacing w:line="360" w:lineRule="auto"/>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 It is important that the nature of business is clearly delineated. Restrictions and obligations in the Agreement associated with business, such as non-compete provisions, rely on this clarity. </w:t>
      </w:r>
    </w:p>
    <w:p w14:paraId="5A051306" w14:textId="77777777" w:rsidR="00523B9C" w:rsidRPr="000C24C1" w:rsidRDefault="00523B9C" w:rsidP="001A34D0">
      <w:pPr>
        <w:pStyle w:val="FootnoteText"/>
        <w:tabs>
          <w:tab w:val="left" w:pos="0"/>
        </w:tabs>
        <w:spacing w:line="360" w:lineRule="auto"/>
        <w:jc w:val="both"/>
        <w:rPr>
          <w:i/>
          <w:color w:val="FF0000"/>
          <w:sz w:val="22"/>
          <w:szCs w:val="22"/>
          <w:lang w:val="en-IN"/>
        </w:rPr>
      </w:pPr>
    </w:p>
  </w:footnote>
  <w:footnote w:id="4">
    <w:p w14:paraId="0FB7C4EB" w14:textId="77777777" w:rsidR="00523B9C" w:rsidRDefault="00523B9C" w:rsidP="001A34D0">
      <w:pPr>
        <w:pStyle w:val="FootnoteText"/>
        <w:tabs>
          <w:tab w:val="left" w:pos="0"/>
        </w:tabs>
        <w:spacing w:line="360" w:lineRule="auto"/>
        <w:ind w:left="90" w:hanging="90"/>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 This forms a crucial part of the Agreement. There should be absolute clarity on what is included in the scope of ‘Services’. You may be as detailed as possible while describing ‘Services’ in the Schedule.</w:t>
      </w:r>
    </w:p>
    <w:p w14:paraId="180A28E4" w14:textId="77777777" w:rsidR="00523B9C" w:rsidRPr="000C24C1" w:rsidRDefault="00523B9C" w:rsidP="001A34D0">
      <w:pPr>
        <w:pStyle w:val="FootnoteText"/>
        <w:tabs>
          <w:tab w:val="left" w:pos="284"/>
        </w:tabs>
        <w:spacing w:line="360" w:lineRule="auto"/>
        <w:ind w:left="284" w:hanging="284"/>
        <w:jc w:val="both"/>
        <w:rPr>
          <w:i/>
          <w:color w:val="FF0000"/>
          <w:sz w:val="22"/>
          <w:szCs w:val="22"/>
          <w:lang w:val="en-IN"/>
        </w:rPr>
      </w:pPr>
    </w:p>
  </w:footnote>
  <w:footnote w:id="5">
    <w:p w14:paraId="58CF6B2C" w14:textId="77777777" w:rsidR="00523B9C" w:rsidRDefault="00523B9C" w:rsidP="001A34D0">
      <w:pPr>
        <w:pStyle w:val="FootnoteText"/>
        <w:tabs>
          <w:tab w:val="left" w:pos="284"/>
        </w:tabs>
        <w:spacing w:line="360" w:lineRule="auto"/>
        <w:ind w:left="284" w:hanging="284"/>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 xml:space="preserve"> </w:t>
      </w:r>
      <w:r w:rsidRPr="000C24C1">
        <w:rPr>
          <w:i/>
          <w:color w:val="FF0000"/>
          <w:sz w:val="22"/>
          <w:szCs w:val="22"/>
        </w:rPr>
        <w:tab/>
      </w:r>
      <w:r w:rsidRPr="000C24C1">
        <w:rPr>
          <w:i/>
          <w:color w:val="FF0000"/>
          <w:sz w:val="22"/>
          <w:szCs w:val="22"/>
          <w:lang w:val="en-IN"/>
        </w:rPr>
        <w:t xml:space="preserve">This may even be a later date when the Services commence. </w:t>
      </w:r>
    </w:p>
    <w:p w14:paraId="284F679A" w14:textId="77777777" w:rsidR="00523B9C" w:rsidRPr="000C24C1" w:rsidRDefault="00523B9C" w:rsidP="001A34D0">
      <w:pPr>
        <w:pStyle w:val="FootnoteText"/>
        <w:tabs>
          <w:tab w:val="left" w:pos="284"/>
        </w:tabs>
        <w:spacing w:line="360" w:lineRule="auto"/>
        <w:ind w:left="284" w:hanging="284"/>
        <w:jc w:val="both"/>
        <w:rPr>
          <w:i/>
          <w:color w:val="FF0000"/>
          <w:sz w:val="22"/>
          <w:szCs w:val="22"/>
          <w:lang w:val="en-IN"/>
        </w:rPr>
      </w:pPr>
    </w:p>
  </w:footnote>
  <w:footnote w:id="6">
    <w:p w14:paraId="09465903" w14:textId="77777777" w:rsidR="00706CB1" w:rsidRDefault="00706CB1" w:rsidP="00706CB1">
      <w:pPr>
        <w:pStyle w:val="FootnoteText"/>
        <w:tabs>
          <w:tab w:val="left" w:pos="0"/>
        </w:tabs>
        <w:spacing w:line="360" w:lineRule="auto"/>
        <w:jc w:val="both"/>
      </w:pPr>
      <w:r w:rsidRPr="00706CB1">
        <w:rPr>
          <w:rStyle w:val="FootnoteReference"/>
          <w:color w:val="FF0000"/>
          <w:sz w:val="22"/>
          <w:szCs w:val="22"/>
        </w:rPr>
        <w:footnoteRef/>
      </w:r>
      <w:r w:rsidRPr="00706CB1">
        <w:rPr>
          <w:i/>
          <w:color w:val="FF0000"/>
          <w:sz w:val="22"/>
          <w:szCs w:val="22"/>
        </w:rPr>
        <w:t xml:space="preserve">The purpose of this clause is to expressly incorporate the wording of the Schedules into the body of the </w:t>
      </w:r>
      <w:r w:rsidRPr="00983791">
        <w:rPr>
          <w:i/>
          <w:color w:val="FF0000"/>
          <w:sz w:val="22"/>
          <w:szCs w:val="22"/>
        </w:rPr>
        <w:t>Agreement, thereby ensuring that they are given contractual effect. The Schedules are intended to be treated as part of the Agreement, rather than merely being ancillary to it.</w:t>
      </w:r>
    </w:p>
  </w:footnote>
  <w:footnote w:id="7">
    <w:p w14:paraId="6AD1884D"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Depending on the nature and duration of Services, the Parties may choose to either rely solely on this Agreement for the entire services, or choose to have in place a system of Statements of Work (SoW) issued from time to time. SoWs are usually issued when there is recurring work required from Service Provider, with commercial aspects differing for each piece of work. This Agreement presently does not envisage a SoW based model. If the SoW model is to be followed, certain changes may need to be made to the language.</w:t>
      </w:r>
    </w:p>
  </w:footnote>
  <w:footnote w:id="8">
    <w:p w14:paraId="0366E55E" w14:textId="77777777" w:rsidR="00523B9C" w:rsidRPr="001A34D0" w:rsidRDefault="00523B9C" w:rsidP="001A34D0">
      <w:pPr>
        <w:pStyle w:val="FootnoteText"/>
        <w:tabs>
          <w:tab w:val="left" w:pos="0"/>
        </w:tabs>
        <w:spacing w:line="360" w:lineRule="auto"/>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 A discussion on exclusivity is important. As a Service Provider, it may be commercial prudent to seek exclusivity, i.e. where Customer is not permitted to approach another service provider for the same or similar Services. For a Customer it may be preferable that the arrangement be kept non-exclusive. This gives the Customer the ability to approach third parties when the Services provided under this Agreement are not fully satisfactory, or where Customer has the need to appoint multiple service providers. </w:t>
      </w:r>
    </w:p>
  </w:footnote>
  <w:footnote w:id="9">
    <w:p w14:paraId="1D79F023"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 xml:space="preserve"> </w:t>
      </w:r>
      <w:r w:rsidRPr="000C24C1">
        <w:rPr>
          <w:i/>
          <w:color w:val="FF0000"/>
          <w:sz w:val="22"/>
          <w:szCs w:val="22"/>
          <w:lang w:val="en-IN"/>
        </w:rPr>
        <w:t xml:space="preserve">Another way of drafting this provision would be that Service Provider will perform Services as per best industry practice. The term ‘best industry practice’ does not have a set definition. So the </w:t>
      </w:r>
      <w:r>
        <w:rPr>
          <w:i/>
          <w:color w:val="FF0000"/>
          <w:sz w:val="22"/>
          <w:szCs w:val="22"/>
          <w:lang w:val="en-IN"/>
        </w:rPr>
        <w:t>C</w:t>
      </w:r>
      <w:r w:rsidRPr="000C24C1">
        <w:rPr>
          <w:i/>
          <w:color w:val="FF0000"/>
          <w:sz w:val="22"/>
          <w:szCs w:val="22"/>
          <w:lang w:val="en-IN"/>
        </w:rPr>
        <w:t xml:space="preserve">lause, upon revision, becomes more general in nature, and, to this extent, slightly more favourable to Service Provider. A more Service Provider friendly provision would be that Service Provider will perform to the best of its abilities. </w:t>
      </w:r>
    </w:p>
  </w:footnote>
  <w:footnote w:id="10">
    <w:p w14:paraId="69FE2FE6"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 xml:space="preserve"> Where the nature of services are complex or technical (for example, technology outsourcing services, server hosting services, payment processing services, etc.) Customers may choose to have a separate service level arrangement (SLA) that defines the level of service expected</w:t>
      </w:r>
      <w:r w:rsidRPr="000C24C1">
        <w:rPr>
          <w:i/>
          <w:color w:val="FF0000"/>
          <w:sz w:val="22"/>
          <w:szCs w:val="22"/>
          <w:lang w:val="en-IN"/>
        </w:rPr>
        <w:t xml:space="preserve">. This may include, among other things, down-times, efficiency levels and issue-redressal speeds. In such circumstances, SLAs are annexed to the main agreement. Service credits/ incentives are provided for meeting service levels, while penalties may be imposed for not meeting them. We have not included these aspects in this Agreement. </w:t>
      </w:r>
    </w:p>
  </w:footnote>
  <w:footnote w:id="11">
    <w:p w14:paraId="57808BCE"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In case the Services are to be performed on Customer premises, or in case the nature of Services is such th</w:t>
      </w:r>
      <w:r>
        <w:rPr>
          <w:i/>
          <w:color w:val="FF0000"/>
          <w:sz w:val="22"/>
          <w:szCs w:val="22"/>
          <w:lang w:val="en-IN"/>
        </w:rPr>
        <w:t>at location is important, this C</w:t>
      </w:r>
      <w:r w:rsidRPr="000C24C1">
        <w:rPr>
          <w:i/>
          <w:color w:val="FF0000"/>
          <w:sz w:val="22"/>
          <w:szCs w:val="22"/>
          <w:lang w:val="en-IN"/>
        </w:rPr>
        <w:t xml:space="preserve">lause may be amended to give Customer the ability to choose location. </w:t>
      </w:r>
    </w:p>
  </w:footnote>
  <w:footnote w:id="12">
    <w:p w14:paraId="79804456"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 xml:space="preserve"> </w:t>
      </w:r>
      <w:r w:rsidRPr="000C24C1">
        <w:rPr>
          <w:i/>
          <w:color w:val="FF0000"/>
          <w:sz w:val="22"/>
          <w:szCs w:val="22"/>
          <w:lang w:val="en-IN"/>
        </w:rPr>
        <w:t xml:space="preserve">Should ideally be not more than 30 days. </w:t>
      </w:r>
    </w:p>
  </w:footnote>
  <w:footnote w:id="13">
    <w:p w14:paraId="48CA83AA"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 xml:space="preserve"> </w:t>
      </w:r>
      <w:r w:rsidRPr="000C24C1">
        <w:rPr>
          <w:i/>
          <w:color w:val="FF0000"/>
          <w:sz w:val="22"/>
          <w:szCs w:val="22"/>
          <w:lang w:val="en-IN"/>
        </w:rPr>
        <w:t xml:space="preserve">This </w:t>
      </w:r>
      <w:r>
        <w:rPr>
          <w:i/>
          <w:color w:val="FF0000"/>
          <w:sz w:val="22"/>
          <w:szCs w:val="22"/>
          <w:lang w:val="en-IN"/>
        </w:rPr>
        <w:t>C</w:t>
      </w:r>
      <w:r w:rsidRPr="000C24C1">
        <w:rPr>
          <w:i/>
          <w:color w:val="FF0000"/>
          <w:sz w:val="22"/>
          <w:szCs w:val="22"/>
          <w:lang w:val="en-IN"/>
        </w:rPr>
        <w:t xml:space="preserve">lause may not be applicable in cases where Services provided cannot be tangibly tested or verified, i.e. where the Deliverable itself is in the form of continuously provided services. This may apply to specific service projects that are undertaken. </w:t>
      </w:r>
    </w:p>
  </w:footnote>
  <w:footnote w:id="14">
    <w:p w14:paraId="1C29E44E"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A similar obligation for compliance with applicable laws may be placed on Customer, if requested by Service Provider.</w:t>
      </w:r>
    </w:p>
  </w:footnote>
  <w:footnote w:id="15">
    <w:p w14:paraId="0E284C1F"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 xml:space="preserve"> </w:t>
      </w:r>
      <w:r w:rsidRPr="000C24C1">
        <w:rPr>
          <w:i/>
          <w:color w:val="FF0000"/>
          <w:sz w:val="22"/>
          <w:szCs w:val="22"/>
          <w:lang w:val="en-IN"/>
        </w:rPr>
        <w:t>If you would like to impose more obligations on Service Provider, Service Provider may be asked to provide Customer with the list of documents needed to obtain such registrations or to make any filings with Government authorities. Service Provider may be asked to assist Customer in collating all requisite information and making all applications on a timely basis to Government authorities. Service Provider may also be asked to follow up with the Government authorities and obtain necessary registrations.</w:t>
      </w:r>
    </w:p>
  </w:footnote>
  <w:footnote w:id="16">
    <w:p w14:paraId="3AFCF530"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This provision would be relevant where Services fall under a strictly regulated space in India, or an emerging space where one can expect a change in law. Where Services provided are in the nature of general consultancy services, this does not assume as much significance. </w:t>
      </w:r>
    </w:p>
  </w:footnote>
  <w:footnote w:id="17">
    <w:p w14:paraId="1557078F"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This is usually a practical necessity in order to avoid multiple channels of communication. You may consider if this is required in your case.</w:t>
      </w:r>
    </w:p>
  </w:footnote>
  <w:footnote w:id="18">
    <w:p w14:paraId="46C9B99D"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The Fee structure needs to be determined by the Parties. Some examples include: (a) One-time payment on completion of Services; (b) retainer arrangement on a periodic basis; (c) one-time set-up fee, followed by periodic payments; and (d) SoW-linked payments.</w:t>
      </w:r>
      <w:r>
        <w:rPr>
          <w:i/>
          <w:color w:val="FF0000"/>
          <w:sz w:val="22"/>
          <w:szCs w:val="22"/>
          <w:lang w:val="en-IN"/>
        </w:rPr>
        <w:t xml:space="preserve"> </w:t>
      </w:r>
      <w:r w:rsidRPr="000C24C1">
        <w:rPr>
          <w:i/>
          <w:color w:val="FF0000"/>
          <w:sz w:val="22"/>
          <w:szCs w:val="22"/>
          <w:lang w:val="en-IN"/>
        </w:rPr>
        <w:t xml:space="preserve">Depending on what works for the Parties, appropriate details need to be inserted. </w:t>
      </w:r>
    </w:p>
  </w:footnote>
  <w:footnote w:id="19">
    <w:p w14:paraId="43E28C82"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This may be clarifie</w:t>
      </w:r>
      <w:r>
        <w:rPr>
          <w:i/>
          <w:color w:val="FF0000"/>
          <w:sz w:val="22"/>
          <w:szCs w:val="22"/>
          <w:lang w:val="en-IN"/>
        </w:rPr>
        <w:t>d in the immediately preceding C</w:t>
      </w:r>
      <w:r w:rsidRPr="000C24C1">
        <w:rPr>
          <w:i/>
          <w:color w:val="FF0000"/>
          <w:sz w:val="22"/>
          <w:szCs w:val="22"/>
          <w:lang w:val="en-IN"/>
        </w:rPr>
        <w:t xml:space="preserve">lause, or by way of a schedule. </w:t>
      </w:r>
    </w:p>
  </w:footnote>
  <w:footnote w:id="20">
    <w:p w14:paraId="65353436"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This would depend on the credit period provided by Service Provider. </w:t>
      </w:r>
    </w:p>
  </w:footnote>
  <w:footnote w:id="21">
    <w:p w14:paraId="4520E56A"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This may be commercially evaluated. 10 days could be suggested here, as an example. </w:t>
      </w:r>
    </w:p>
  </w:footnote>
  <w:footnote w:id="22">
    <w:p w14:paraId="1A0DFFA2"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The ownership of intellectual property rights (IPR) over Deliverables is important where the nature of Services provided involves the use or development of IPR. Typically, rights over Deliverables (commissioned by Customer) would belong to Customer, while any IPR already owned by Service Provider prior to undertaking Services, or any IPR developed unrelated to the Deliverables, would belong to Service Provider. We have included this concept here. In certain cases, due to the nature of services and the relationship between parties, Service Provider may retain all IPR over Deliverables, which will then be licensed to Customer. If that be the case, this </w:t>
      </w:r>
      <w:r>
        <w:rPr>
          <w:i/>
          <w:color w:val="FF0000"/>
          <w:sz w:val="22"/>
          <w:szCs w:val="22"/>
          <w:lang w:val="en-IN"/>
        </w:rPr>
        <w:t>C</w:t>
      </w:r>
      <w:r w:rsidRPr="000C24C1">
        <w:rPr>
          <w:i/>
          <w:color w:val="FF0000"/>
          <w:sz w:val="22"/>
          <w:szCs w:val="22"/>
          <w:lang w:val="en-IN"/>
        </w:rPr>
        <w:t xml:space="preserve">lause may need to be suitably amended. Again, this </w:t>
      </w:r>
      <w:r>
        <w:rPr>
          <w:i/>
          <w:color w:val="FF0000"/>
          <w:sz w:val="22"/>
          <w:szCs w:val="22"/>
          <w:lang w:val="en-IN"/>
        </w:rPr>
        <w:t>Cl</w:t>
      </w:r>
      <w:r w:rsidRPr="000C24C1">
        <w:rPr>
          <w:i/>
          <w:color w:val="FF0000"/>
          <w:sz w:val="22"/>
          <w:szCs w:val="22"/>
          <w:lang w:val="en-IN"/>
        </w:rPr>
        <w:t xml:space="preserve">ause does not assume a critical nature where the Services do not involve development or transfer of IPR. An example would be general consultancy services. </w:t>
      </w:r>
    </w:p>
  </w:footnote>
  <w:footnote w:id="23">
    <w:p w14:paraId="2614A173"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The language here favours Customer. An alternate provision favouring Service Provider would be that Service Provider owns all Background IPR to the exclusion of Customer. </w:t>
      </w:r>
    </w:p>
  </w:footnote>
  <w:footnote w:id="24">
    <w:p w14:paraId="00828A14"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Again, this is Customer friendly. To make it Service Provider friendly, the license may be made revocable and non-transferable, with some scope for royalty. </w:t>
      </w:r>
    </w:p>
  </w:footnote>
  <w:footnote w:id="25">
    <w:p w14:paraId="2AF7D7D1"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Again, this provision may b</w:t>
      </w:r>
      <w:r>
        <w:rPr>
          <w:i/>
          <w:color w:val="FF0000"/>
          <w:sz w:val="22"/>
          <w:szCs w:val="22"/>
          <w:lang w:val="en-IN"/>
        </w:rPr>
        <w:t>e deleted in order to make the c</w:t>
      </w:r>
      <w:r w:rsidRPr="000C24C1">
        <w:rPr>
          <w:i/>
          <w:color w:val="FF0000"/>
          <w:sz w:val="22"/>
          <w:szCs w:val="22"/>
          <w:lang w:val="en-IN"/>
        </w:rPr>
        <w:t xml:space="preserve">lause Service Provider friendly. </w:t>
      </w:r>
    </w:p>
  </w:footnote>
  <w:footnote w:id="26">
    <w:p w14:paraId="011F2966"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Service Provider may use its employees or consultants to perform Services for Customer. It is important that the employment status of these personnel be clarified upfront. Typically, Service Provider will be considered the employer on record of all personnel it engages to perform Services. All registration and payment obligations, including payment of salary and emoluments for the personnel would fall within Service Provider’s responsibility. If this position is not clarified upfront, it is quite possible that the personnel, especially personnel working on Customer premises, utilising Customer infrastructure and facilities, may be in a positon to claim employment benefits from Customer. </w:t>
      </w:r>
    </w:p>
  </w:footnote>
  <w:footnote w:id="27">
    <w:p w14:paraId="2383DD13"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Typically 30 days. </w:t>
      </w:r>
    </w:p>
  </w:footnote>
  <w:footnote w:id="28">
    <w:p w14:paraId="14C4E7C7"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In some cases, customers may require that personnel engaged by service providers undergo training with customer for a particular period. If customer is unhappy with particular workers, they have the opportunity to ask service provider to replace them. </w:t>
      </w:r>
    </w:p>
  </w:footnote>
  <w:footnote w:id="29">
    <w:p w14:paraId="60FC77A9" w14:textId="77777777" w:rsidR="00523B9C" w:rsidRPr="000C24C1"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This </w:t>
      </w:r>
      <w:r>
        <w:rPr>
          <w:i/>
          <w:color w:val="FF0000"/>
          <w:sz w:val="22"/>
          <w:szCs w:val="22"/>
          <w:lang w:val="en-IN"/>
        </w:rPr>
        <w:t>C</w:t>
      </w:r>
      <w:r w:rsidRPr="000C24C1">
        <w:rPr>
          <w:i/>
          <w:color w:val="FF0000"/>
          <w:sz w:val="22"/>
          <w:szCs w:val="22"/>
          <w:lang w:val="en-IN"/>
        </w:rPr>
        <w:t xml:space="preserve">lause may not be applicable in case Service Provider only utilises its own employees perform Services. In certain cases, Service Provider’s work may be outsourced to third party contractors / consultants. </w:t>
      </w:r>
    </w:p>
  </w:footnote>
  <w:footnote w:id="30">
    <w:p w14:paraId="50877B57" w14:textId="77777777" w:rsidR="00523B9C" w:rsidRPr="000C24C1" w:rsidRDefault="00523B9C" w:rsidP="001A34D0">
      <w:pPr>
        <w:pStyle w:val="FootnoteText"/>
        <w:tabs>
          <w:tab w:val="left" w:pos="0"/>
        </w:tabs>
        <w:spacing w:line="360" w:lineRule="auto"/>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 xml:space="preserve">This </w:t>
      </w:r>
      <w:r>
        <w:rPr>
          <w:i/>
          <w:color w:val="FF0000"/>
          <w:sz w:val="22"/>
          <w:szCs w:val="22"/>
          <w:lang w:val="en-IN"/>
        </w:rPr>
        <w:t>C</w:t>
      </w:r>
      <w:r w:rsidRPr="000C24C1">
        <w:rPr>
          <w:i/>
          <w:color w:val="FF0000"/>
          <w:sz w:val="22"/>
          <w:szCs w:val="22"/>
          <w:lang w:val="en-IN"/>
        </w:rPr>
        <w:t>lause is included to ensure that a breach by a Consultant would be considered a breach of Service Provider’s obligations under this Agreement.</w:t>
      </w:r>
    </w:p>
  </w:footnote>
  <w:footnote w:id="31">
    <w:p w14:paraId="7893967D" w14:textId="77777777" w:rsidR="00523B9C" w:rsidRPr="001A34D0" w:rsidRDefault="00523B9C" w:rsidP="001A34D0">
      <w:pPr>
        <w:pStyle w:val="FootnoteText"/>
        <w:tabs>
          <w:tab w:val="left" w:pos="0"/>
        </w:tabs>
        <w:spacing w:line="360" w:lineRule="auto"/>
        <w:jc w:val="both"/>
        <w:rPr>
          <w:i/>
          <w:color w:val="FF0000"/>
          <w:sz w:val="22"/>
          <w:szCs w:val="22"/>
        </w:rPr>
      </w:pPr>
      <w:r w:rsidRPr="000C24C1">
        <w:rPr>
          <w:rStyle w:val="FootnoteReference"/>
          <w:i/>
          <w:color w:val="FF0000"/>
          <w:sz w:val="22"/>
          <w:szCs w:val="22"/>
        </w:rPr>
        <w:footnoteRef/>
      </w:r>
      <w:r w:rsidRPr="000C24C1">
        <w:rPr>
          <w:i/>
          <w:color w:val="FF0000"/>
          <w:sz w:val="22"/>
          <w:szCs w:val="22"/>
        </w:rPr>
        <w:t>Service Provider may demand similar non-compete obligations from Customer.</w:t>
      </w:r>
    </w:p>
  </w:footnote>
  <w:footnote w:id="32">
    <w:p w14:paraId="51012A1A" w14:textId="77777777" w:rsidR="00523B9C" w:rsidRDefault="00523B9C" w:rsidP="001A34D0">
      <w:pPr>
        <w:pStyle w:val="FootnoteText"/>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lang w:val="en-IN"/>
        </w:rPr>
        <w:t>Service Provider may demand similar non-solicitation obligations from Customer.</w:t>
      </w:r>
    </w:p>
    <w:p w14:paraId="34B9087A" w14:textId="77777777" w:rsidR="00523B9C" w:rsidRPr="000C24C1" w:rsidRDefault="00523B9C" w:rsidP="001A34D0">
      <w:pPr>
        <w:pStyle w:val="FootnoteText"/>
        <w:tabs>
          <w:tab w:val="left" w:pos="284"/>
        </w:tabs>
        <w:spacing w:line="360" w:lineRule="auto"/>
        <w:ind w:left="284" w:hanging="284"/>
        <w:jc w:val="both"/>
        <w:rPr>
          <w:i/>
          <w:color w:val="FF0000"/>
          <w:sz w:val="22"/>
          <w:szCs w:val="22"/>
          <w:lang w:val="en-IN"/>
        </w:rPr>
      </w:pPr>
      <w:r w:rsidRPr="000C24C1">
        <w:rPr>
          <w:i/>
          <w:color w:val="FF0000"/>
          <w:sz w:val="22"/>
          <w:szCs w:val="22"/>
          <w:lang w:val="en-IN"/>
        </w:rPr>
        <w:t xml:space="preserve"> </w:t>
      </w:r>
    </w:p>
  </w:footnote>
  <w:footnote w:id="33">
    <w:p w14:paraId="398712C7" w14:textId="77777777" w:rsidR="00523B9C" w:rsidRDefault="00523B9C" w:rsidP="001A34D0">
      <w:pPr>
        <w:pStyle w:val="FootnoteText"/>
        <w:tabs>
          <w:tab w:val="left" w:pos="0"/>
        </w:tabs>
        <w:spacing w:line="360" w:lineRule="auto"/>
        <w:ind w:left="90" w:hanging="90"/>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Not all contracting counterparties will want a prohibition on announcements. On the other hand, certain transactions require complete confidentiality. This needs to be evaluated on a case to case basis.   </w:t>
      </w:r>
    </w:p>
    <w:p w14:paraId="0DE829B3" w14:textId="77777777" w:rsidR="00523B9C" w:rsidRPr="000C24C1" w:rsidRDefault="00523B9C" w:rsidP="001A34D0">
      <w:pPr>
        <w:pStyle w:val="FootnoteText"/>
        <w:tabs>
          <w:tab w:val="left" w:pos="0"/>
        </w:tabs>
        <w:spacing w:line="360" w:lineRule="auto"/>
        <w:ind w:left="90" w:hanging="90"/>
        <w:jc w:val="both"/>
        <w:rPr>
          <w:i/>
          <w:color w:val="FF0000"/>
          <w:sz w:val="22"/>
          <w:szCs w:val="22"/>
          <w:lang w:val="en-IN"/>
        </w:rPr>
      </w:pPr>
    </w:p>
  </w:footnote>
  <w:footnote w:id="34">
    <w:p w14:paraId="1E945D7E" w14:textId="77777777" w:rsidR="00523B9C" w:rsidRPr="001A34D0" w:rsidRDefault="00523B9C" w:rsidP="001A34D0">
      <w:pPr>
        <w:pStyle w:val="FootnoteText"/>
        <w:spacing w:line="360" w:lineRule="auto"/>
        <w:jc w:val="both"/>
        <w:rPr>
          <w:rFonts w:eastAsia="Arial Unicode MS"/>
          <w:i/>
          <w:color w:val="FF0000"/>
          <w:sz w:val="22"/>
          <w:szCs w:val="22"/>
        </w:rPr>
      </w:pPr>
      <w:r w:rsidRPr="004010BA">
        <w:rPr>
          <w:rStyle w:val="FootnoteReference"/>
          <w:i/>
          <w:color w:val="FF0000"/>
          <w:sz w:val="22"/>
          <w:szCs w:val="22"/>
        </w:rPr>
        <w:footnoteRef/>
      </w:r>
      <w:r w:rsidRPr="004010BA">
        <w:rPr>
          <w:rFonts w:eastAsia="Arial Unicode MS"/>
          <w:i/>
          <w:color w:val="FF0000"/>
          <w:sz w:val="22"/>
          <w:szCs w:val="22"/>
        </w:rPr>
        <w:t>The cost can be commercially agreed amongst the Parties.</w:t>
      </w:r>
      <w:r w:rsidRPr="004010BA">
        <w:rPr>
          <w:i/>
          <w:color w:val="FF0000"/>
          <w:sz w:val="22"/>
          <w:szCs w:val="22"/>
        </w:rPr>
        <w:t xml:space="preserve"> Attribution of taxes (direct and indirect), if any, should be preferably dealt with in a separate clause.</w:t>
      </w:r>
    </w:p>
  </w:footnote>
  <w:footnote w:id="35">
    <w:p w14:paraId="3CD37DB8" w14:textId="77777777" w:rsidR="00523B9C" w:rsidRPr="001A34D0" w:rsidRDefault="00523B9C" w:rsidP="001A34D0">
      <w:pPr>
        <w:pStyle w:val="FootnoteText"/>
        <w:spacing w:line="360" w:lineRule="auto"/>
        <w:jc w:val="both"/>
        <w:rPr>
          <w:i/>
          <w:color w:val="FF0000"/>
          <w:sz w:val="22"/>
          <w:szCs w:val="22"/>
        </w:rPr>
      </w:pPr>
      <w:r w:rsidRPr="004010BA">
        <w:rPr>
          <w:rStyle w:val="FootnoteReference"/>
          <w:i/>
          <w:color w:val="FF0000"/>
          <w:sz w:val="22"/>
          <w:szCs w:val="22"/>
        </w:rPr>
        <w:footnoteRef/>
      </w:r>
      <w:r w:rsidRPr="004010BA">
        <w:rPr>
          <w:i/>
          <w:color w:val="FF0000"/>
          <w:sz w:val="22"/>
          <w:szCs w:val="22"/>
        </w:rPr>
        <w:t>The obligation to pay stamp duty and registration charges may differ from case to case basis, as per the commercial understanding between the Parties.</w:t>
      </w:r>
      <w:r>
        <w:rPr>
          <w:i/>
          <w:color w:val="FF0000"/>
          <w:sz w:val="22"/>
          <w:szCs w:val="22"/>
        </w:rPr>
        <w:t xml:space="preserve"> </w:t>
      </w:r>
      <w:r w:rsidRPr="004010BA">
        <w:rPr>
          <w:i/>
          <w:color w:val="FF0000"/>
          <w:sz w:val="22"/>
          <w:szCs w:val="22"/>
        </w:rPr>
        <w:t>Commercial agreements in India are chargeable with stamp duty. Stamp duty rates vary depending on the State where the agreement is executed or brought into. Stamp duty needs to be paid on agreements prior to execution or (where a document is executed outside a State) within a prescribed number of days within which the agreement is brought into a particular State.</w:t>
      </w:r>
      <w:r>
        <w:rPr>
          <w:lang w:val="en-IN"/>
        </w:rPr>
        <w:t xml:space="preserve"> </w:t>
      </w:r>
      <w:r w:rsidRPr="004010BA">
        <w:rPr>
          <w:sz w:val="22"/>
          <w:szCs w:val="22"/>
          <w:highlight w:val="green"/>
          <w:shd w:val="clear" w:color="auto" w:fill="FF0000"/>
        </w:rPr>
        <w:t xml:space="preserve"> </w:t>
      </w:r>
    </w:p>
  </w:footnote>
  <w:footnote w:id="36">
    <w:p w14:paraId="188AD89C" w14:textId="77777777" w:rsidR="00523B9C" w:rsidRDefault="00523B9C" w:rsidP="001A34D0">
      <w:pPr>
        <w:pStyle w:val="FootnoteText"/>
        <w:widowControl w:val="0"/>
        <w:tabs>
          <w:tab w:val="left" w:pos="0"/>
        </w:tabs>
        <w:spacing w:line="360" w:lineRule="auto"/>
        <w:jc w:val="both"/>
        <w:rPr>
          <w:i/>
          <w:color w:val="FF0000"/>
          <w:sz w:val="22"/>
          <w:szCs w:val="22"/>
          <w:lang w:val="en-IN"/>
        </w:rPr>
      </w:pPr>
      <w:r w:rsidRPr="000C24C1">
        <w:rPr>
          <w:rStyle w:val="FootnoteReference"/>
          <w:i/>
          <w:color w:val="FF0000"/>
          <w:sz w:val="22"/>
          <w:szCs w:val="22"/>
        </w:rPr>
        <w:footnoteRef/>
      </w:r>
      <w:r w:rsidRPr="000C24C1">
        <w:rPr>
          <w:i/>
          <w:color w:val="FF0000"/>
          <w:sz w:val="22"/>
          <w:szCs w:val="22"/>
        </w:rPr>
        <w:t>Issuing notices by e-mail has the inherent risk of such notices being intercepted, arriving late or not arriving at all. If the receipt is disputed, the client may have to prove receipt, which will involve inspections of hard disks and servers. It is important not to rely on automatic ‘read receipt’ software, as such receipts can be triggered by someone other than the intended recipient reading the e-mail or by virtue of a firewall. Therefore, the best course of action is to provide for multiple met</w:t>
      </w:r>
      <w:r>
        <w:rPr>
          <w:i/>
          <w:color w:val="FF0000"/>
          <w:sz w:val="22"/>
          <w:szCs w:val="22"/>
        </w:rPr>
        <w:t xml:space="preserve">hods of confirmation of receipt- see Clause 15.2 below. </w:t>
      </w:r>
    </w:p>
    <w:p w14:paraId="21A48734" w14:textId="77777777" w:rsidR="00523B9C" w:rsidRPr="000C24C1" w:rsidRDefault="00523B9C" w:rsidP="001A34D0">
      <w:pPr>
        <w:pStyle w:val="FootnoteText"/>
        <w:widowControl w:val="0"/>
        <w:tabs>
          <w:tab w:val="left" w:pos="0"/>
        </w:tabs>
        <w:spacing w:line="360" w:lineRule="auto"/>
        <w:jc w:val="both"/>
        <w:rPr>
          <w:i/>
          <w:color w:val="FF0000"/>
          <w:sz w:val="22"/>
          <w:szCs w:val="22"/>
          <w:lang w:val="en-IN"/>
        </w:rPr>
      </w:pPr>
    </w:p>
  </w:footnote>
  <w:footnote w:id="37">
    <w:p w14:paraId="3FE3A803" w14:textId="77777777" w:rsidR="00523B9C" w:rsidRDefault="00523B9C" w:rsidP="001A34D0">
      <w:pPr>
        <w:pStyle w:val="FootnoteText"/>
        <w:widowControl w:val="0"/>
        <w:tabs>
          <w:tab w:val="left" w:pos="0"/>
        </w:tabs>
        <w:spacing w:line="360" w:lineRule="auto"/>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 Typically this would be 3 to 5 days.   </w:t>
      </w:r>
    </w:p>
    <w:p w14:paraId="1BB157EE" w14:textId="77777777" w:rsidR="00523B9C" w:rsidRPr="000C24C1" w:rsidRDefault="00523B9C" w:rsidP="001A34D0">
      <w:pPr>
        <w:pStyle w:val="FootnoteText"/>
        <w:widowControl w:val="0"/>
        <w:tabs>
          <w:tab w:val="left" w:pos="0"/>
        </w:tabs>
        <w:spacing w:line="360" w:lineRule="auto"/>
        <w:jc w:val="both"/>
        <w:rPr>
          <w:i/>
          <w:color w:val="FF0000"/>
          <w:sz w:val="22"/>
          <w:szCs w:val="22"/>
        </w:rPr>
      </w:pPr>
    </w:p>
  </w:footnote>
  <w:footnote w:id="38">
    <w:p w14:paraId="7D86FAF5" w14:textId="77777777" w:rsidR="00523B9C" w:rsidRPr="001A34D0" w:rsidRDefault="00523B9C" w:rsidP="001A34D0">
      <w:pPr>
        <w:pStyle w:val="FootnoteText"/>
        <w:widowControl w:val="0"/>
        <w:tabs>
          <w:tab w:val="left" w:pos="0"/>
        </w:tabs>
        <w:spacing w:line="360" w:lineRule="auto"/>
        <w:jc w:val="both"/>
        <w:rPr>
          <w:i/>
          <w:color w:val="FF0000"/>
          <w:sz w:val="22"/>
          <w:szCs w:val="22"/>
        </w:rPr>
      </w:pPr>
      <w:bookmarkStart w:id="189" w:name="_DV_C133"/>
      <w:r w:rsidRPr="000C24C1">
        <w:rPr>
          <w:rStyle w:val="FootnoteReference"/>
          <w:i/>
          <w:color w:val="FF0000"/>
          <w:sz w:val="22"/>
          <w:szCs w:val="22"/>
        </w:rPr>
        <w:footnoteRef/>
      </w:r>
      <w:r w:rsidRPr="000C24C1">
        <w:rPr>
          <w:i/>
          <w:color w:val="FF0000"/>
          <w:sz w:val="22"/>
          <w:szCs w:val="22"/>
        </w:rPr>
        <w:t xml:space="preserve"> Consider whether there are any other documents not referred to in the Agreement which need to be included here. If so, consider specifically terminating such documents to ensure that there is no conflict going forward. Also consider whether certain portions of the prior documents are to continue – if so, such portions should be drafted in to this agreement. If there are any side letters/ transaction documents which are required to be kept completely confidential, it is pertinent to have such side letters signed post the Agreement and such side letter/ transaction documents should specifically refer to the main Agreement. </w:t>
      </w:r>
      <w:bookmarkEnd w:id="189"/>
    </w:p>
  </w:footnote>
  <w:footnote w:id="39">
    <w:p w14:paraId="3E567D5E" w14:textId="77777777" w:rsidR="00523B9C" w:rsidRPr="001A34D0" w:rsidRDefault="00523B9C" w:rsidP="001A34D0">
      <w:pPr>
        <w:pStyle w:val="FootnoteText"/>
        <w:spacing w:line="360" w:lineRule="auto"/>
        <w:jc w:val="both"/>
        <w:rPr>
          <w:i/>
          <w:color w:val="FF0000"/>
          <w:sz w:val="22"/>
          <w:szCs w:val="22"/>
        </w:rPr>
      </w:pPr>
      <w:r w:rsidRPr="00AF3781">
        <w:rPr>
          <w:rStyle w:val="FootnoteReference"/>
          <w:color w:val="FF0000"/>
          <w:sz w:val="22"/>
          <w:szCs w:val="22"/>
        </w:rPr>
        <w:footnoteRef/>
      </w:r>
      <w:r>
        <w:t xml:space="preserve"> </w:t>
      </w:r>
      <w:r w:rsidRPr="00AF3781">
        <w:rPr>
          <w:i/>
          <w:color w:val="FF0000"/>
          <w:sz w:val="22"/>
          <w:szCs w:val="22"/>
        </w:rPr>
        <w:t xml:space="preserve">Please ensure that the </w:t>
      </w:r>
      <w:r>
        <w:rPr>
          <w:i/>
          <w:color w:val="FF0000"/>
          <w:sz w:val="22"/>
          <w:szCs w:val="22"/>
        </w:rPr>
        <w:t>d</w:t>
      </w:r>
      <w:r w:rsidRPr="00AF3781">
        <w:rPr>
          <w:i/>
          <w:color w:val="FF0000"/>
          <w:sz w:val="22"/>
          <w:szCs w:val="22"/>
        </w:rPr>
        <w:t>escription of the Parties, specifically, the assignment, succession and nomination language is consistent with this assignment clause.</w:t>
      </w:r>
    </w:p>
  </w:footnote>
  <w:footnote w:id="40">
    <w:p w14:paraId="17145C70" w14:textId="77777777" w:rsidR="00523B9C" w:rsidRPr="00AF3781" w:rsidRDefault="00523B9C" w:rsidP="001A34D0">
      <w:pPr>
        <w:pStyle w:val="FootnoteText"/>
        <w:spacing w:line="360" w:lineRule="auto"/>
        <w:jc w:val="both"/>
        <w:rPr>
          <w:i/>
          <w:color w:val="FF0000"/>
          <w:sz w:val="22"/>
          <w:szCs w:val="22"/>
        </w:rPr>
      </w:pPr>
      <w:r w:rsidRPr="00AF3781">
        <w:rPr>
          <w:rStyle w:val="FootnoteReference"/>
          <w:color w:val="FF0000"/>
          <w:sz w:val="22"/>
          <w:szCs w:val="22"/>
        </w:rPr>
        <w:footnoteRef/>
      </w:r>
      <w:r w:rsidRPr="00AF3781">
        <w:rPr>
          <w:color w:val="FF0000"/>
          <w:sz w:val="22"/>
          <w:szCs w:val="22"/>
        </w:rPr>
        <w:t xml:space="preserve"> </w:t>
      </w:r>
      <w:r w:rsidRPr="00AF3781">
        <w:rPr>
          <w:i/>
          <w:color w:val="FF0000"/>
          <w:sz w:val="22"/>
          <w:szCs w:val="22"/>
        </w:rPr>
        <w:t xml:space="preserve">This </w:t>
      </w:r>
      <w:r>
        <w:rPr>
          <w:i/>
          <w:color w:val="FF0000"/>
          <w:sz w:val="22"/>
          <w:szCs w:val="22"/>
        </w:rPr>
        <w:t>C</w:t>
      </w:r>
      <w:r w:rsidRPr="00AF3781">
        <w:rPr>
          <w:i/>
          <w:color w:val="FF0000"/>
          <w:sz w:val="22"/>
          <w:szCs w:val="22"/>
        </w:rPr>
        <w:t xml:space="preserve">lause is a statement of intent by the Parties’ that they will do such acts and sign all such documents which might not have been contemplated at the time of signing of the Agreement, but which later is found to be required, and which are not of such magnitude as to lead to frustration of the Agreement itself. For example, </w:t>
      </w:r>
      <w:bookmarkStart w:id="192" w:name="_DV_C157"/>
      <w:r w:rsidRPr="00AF3781">
        <w:rPr>
          <w:i/>
          <w:color w:val="FF0000"/>
          <w:sz w:val="22"/>
          <w:szCs w:val="22"/>
        </w:rPr>
        <w:t xml:space="preserve">if </w:t>
      </w:r>
      <w:bookmarkEnd w:id="192"/>
      <w:r w:rsidRPr="00AF3781">
        <w:rPr>
          <w:i/>
          <w:color w:val="FF0000"/>
          <w:sz w:val="22"/>
          <w:szCs w:val="22"/>
        </w:rPr>
        <w:t>a</w:t>
      </w:r>
      <w:bookmarkStart w:id="193" w:name="_DV_C159"/>
      <w:r w:rsidRPr="00AF3781">
        <w:rPr>
          <w:i/>
          <w:color w:val="FF0000"/>
          <w:sz w:val="22"/>
          <w:szCs w:val="22"/>
        </w:rPr>
        <w:t xml:space="preserve"> particular customer / vendor of one of the parties requires a comfort letter or communication on the transaction</w:t>
      </w:r>
      <w:bookmarkEnd w:id="193"/>
      <w:r w:rsidRPr="00AF3781">
        <w:rPr>
          <w:i/>
          <w:color w:val="FF0000"/>
          <w:sz w:val="22"/>
          <w:szCs w:val="22"/>
        </w:rPr>
        <w:t xml:space="preserve">, the further assurance clause can be invoked. </w:t>
      </w:r>
    </w:p>
    <w:p w14:paraId="032AEDA3" w14:textId="77777777" w:rsidR="00523B9C" w:rsidRDefault="00523B9C" w:rsidP="001A34D0">
      <w:pPr>
        <w:pStyle w:val="FootnoteText"/>
        <w:spacing w:line="360" w:lineRule="auto"/>
      </w:pPr>
    </w:p>
  </w:footnote>
  <w:footnote w:id="41">
    <w:p w14:paraId="20EB3B7E" w14:textId="77777777" w:rsidR="00523B9C" w:rsidRPr="001A34D0" w:rsidRDefault="00523B9C" w:rsidP="001A34D0">
      <w:pPr>
        <w:pStyle w:val="FootnoteText"/>
        <w:spacing w:line="360" w:lineRule="auto"/>
        <w:jc w:val="both"/>
        <w:rPr>
          <w:rFonts w:eastAsia="Arial Unicode MS"/>
          <w:i/>
          <w:color w:val="FF0000"/>
          <w:sz w:val="22"/>
          <w:szCs w:val="22"/>
        </w:rPr>
      </w:pPr>
      <w:r w:rsidRPr="00BF7F7D">
        <w:rPr>
          <w:rStyle w:val="FootnoteReference"/>
          <w:color w:val="FF0000"/>
          <w:sz w:val="22"/>
          <w:szCs w:val="22"/>
        </w:rPr>
        <w:footnoteRef/>
      </w:r>
      <w:r w:rsidRPr="00BF7F7D">
        <w:rPr>
          <w:color w:val="FF0000"/>
        </w:rPr>
        <w:t xml:space="preserve"> </w:t>
      </w:r>
      <w:r w:rsidRPr="00BF7F7D">
        <w:rPr>
          <w:rFonts w:eastAsia="Arial Unicode MS"/>
          <w:i/>
          <w:color w:val="FF0000"/>
          <w:sz w:val="22"/>
          <w:szCs w:val="22"/>
        </w:rPr>
        <w:t>The requirement for written consent for amendment is designed to exclude the possibility of informal and inadvertent oral amendments.</w:t>
      </w:r>
    </w:p>
  </w:footnote>
  <w:footnote w:id="42">
    <w:p w14:paraId="7B5609DE" w14:textId="77777777" w:rsidR="00523B9C" w:rsidRPr="000C24C1" w:rsidRDefault="00523B9C" w:rsidP="001A34D0">
      <w:pPr>
        <w:pStyle w:val="FootnoteText"/>
        <w:widowControl w:val="0"/>
        <w:tabs>
          <w:tab w:val="left" w:pos="0"/>
        </w:tabs>
        <w:spacing w:line="360" w:lineRule="auto"/>
        <w:ind w:left="-90" w:firstLine="90"/>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This </w:t>
      </w:r>
      <w:r>
        <w:rPr>
          <w:i/>
          <w:color w:val="FF0000"/>
          <w:sz w:val="22"/>
          <w:szCs w:val="22"/>
        </w:rPr>
        <w:t>C</w:t>
      </w:r>
      <w:r w:rsidRPr="000C24C1">
        <w:rPr>
          <w:i/>
          <w:color w:val="FF0000"/>
          <w:sz w:val="22"/>
          <w:szCs w:val="22"/>
        </w:rPr>
        <w:t xml:space="preserve">lause is useful where the parties are executing separate copies of an agreement. Further, it must be remembered that a nominal stamp duty is payable on a counterpart, however, the stamp duty varies from State to State as per the applicable stamp duty provisions of the concerned State.  </w:t>
      </w:r>
    </w:p>
  </w:footnote>
  <w:footnote w:id="43">
    <w:p w14:paraId="2EC58A3A" w14:textId="77777777" w:rsidR="00523B9C" w:rsidRPr="000C24C1" w:rsidRDefault="00523B9C" w:rsidP="001A34D0">
      <w:pPr>
        <w:pStyle w:val="FootnoteText"/>
        <w:widowControl w:val="0"/>
        <w:tabs>
          <w:tab w:val="left" w:pos="0"/>
        </w:tabs>
        <w:spacing w:line="360" w:lineRule="auto"/>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This </w:t>
      </w:r>
      <w:r>
        <w:rPr>
          <w:i/>
          <w:color w:val="FF0000"/>
          <w:sz w:val="22"/>
          <w:szCs w:val="22"/>
        </w:rPr>
        <w:t>C</w:t>
      </w:r>
      <w:r w:rsidRPr="000C24C1">
        <w:rPr>
          <w:i/>
          <w:color w:val="FF0000"/>
          <w:sz w:val="22"/>
          <w:szCs w:val="22"/>
        </w:rPr>
        <w:t>lause is intended to exclude any third party rights being created p</w:t>
      </w:r>
      <w:r>
        <w:rPr>
          <w:i/>
          <w:color w:val="FF0000"/>
          <w:sz w:val="22"/>
          <w:szCs w:val="22"/>
        </w:rPr>
        <w:t>ursuant to this Agreement. The C</w:t>
      </w:r>
      <w:r w:rsidRPr="000C24C1">
        <w:rPr>
          <w:i/>
          <w:color w:val="FF0000"/>
          <w:sz w:val="22"/>
          <w:szCs w:val="22"/>
        </w:rPr>
        <w:t xml:space="preserve">lause merits importance as it explicitly negates the possibility of all third party rights, thus establishing the privity of contract only between the parties thereto.  </w:t>
      </w:r>
    </w:p>
  </w:footnote>
  <w:footnote w:id="44">
    <w:p w14:paraId="6B54A138" w14:textId="77777777" w:rsidR="00523B9C" w:rsidRPr="000C24C1" w:rsidRDefault="00523B9C" w:rsidP="001A34D0">
      <w:pPr>
        <w:pStyle w:val="FootnoteText"/>
        <w:widowControl w:val="0"/>
        <w:tabs>
          <w:tab w:val="left" w:pos="0"/>
        </w:tabs>
        <w:spacing w:line="360" w:lineRule="auto"/>
        <w:jc w:val="both"/>
        <w:rPr>
          <w:i/>
          <w:color w:val="FF0000"/>
          <w:sz w:val="22"/>
          <w:szCs w:val="22"/>
        </w:rPr>
      </w:pPr>
      <w:r w:rsidRPr="000C24C1">
        <w:rPr>
          <w:rStyle w:val="FootnoteReference"/>
          <w:i/>
          <w:color w:val="FF0000"/>
          <w:sz w:val="22"/>
          <w:szCs w:val="22"/>
        </w:rPr>
        <w:footnoteRef/>
      </w:r>
      <w:r w:rsidRPr="000C24C1">
        <w:rPr>
          <w:i/>
          <w:color w:val="FF0000"/>
          <w:sz w:val="22"/>
          <w:szCs w:val="22"/>
        </w:rPr>
        <w:t xml:space="preserve">This </w:t>
      </w:r>
      <w:r>
        <w:rPr>
          <w:i/>
          <w:color w:val="FF0000"/>
          <w:sz w:val="22"/>
          <w:szCs w:val="22"/>
        </w:rPr>
        <w:t>C</w:t>
      </w:r>
      <w:r w:rsidRPr="000C24C1">
        <w:rPr>
          <w:i/>
          <w:color w:val="FF0000"/>
          <w:sz w:val="22"/>
          <w:szCs w:val="22"/>
        </w:rPr>
        <w:t>lause is meant to ensure survival of certain provisions of the Agreement post termination such as dispute resolution, indemnity amo</w:t>
      </w:r>
      <w:r>
        <w:rPr>
          <w:i/>
          <w:color w:val="FF0000"/>
          <w:sz w:val="22"/>
          <w:szCs w:val="22"/>
        </w:rPr>
        <w:t>ngst others. Survival of these C</w:t>
      </w:r>
      <w:r w:rsidRPr="000C24C1">
        <w:rPr>
          <w:i/>
          <w:color w:val="FF0000"/>
          <w:sz w:val="22"/>
          <w:szCs w:val="22"/>
        </w:rPr>
        <w:t>lauses is important to ensure that even if the Agreement does not reach its intended conclusion, parties are in a position to recover and claim their rights that have arisen prior to execution of the Agreement, so as to restore the parties to the same position as they were in, before taking certain actions pursuant to the Agreement. Typically, clauses such as representations and warranties, indemnification, confidentiality, dispute resolution and notices are described in this c</w:t>
      </w:r>
      <w:r>
        <w:rPr>
          <w:i/>
          <w:color w:val="FF0000"/>
          <w:sz w:val="22"/>
          <w:szCs w:val="22"/>
        </w:rPr>
        <w:t>lause as surviving termination.</w:t>
      </w:r>
    </w:p>
  </w:footnote>
  <w:footnote w:id="45">
    <w:p w14:paraId="28B9CC7E" w14:textId="77777777" w:rsidR="00523B9C" w:rsidRPr="001A34D0" w:rsidRDefault="00523B9C" w:rsidP="001A34D0">
      <w:pPr>
        <w:pStyle w:val="FootnoteText"/>
        <w:spacing w:line="360" w:lineRule="auto"/>
        <w:jc w:val="both"/>
        <w:rPr>
          <w:i/>
          <w:color w:val="FF0000"/>
          <w:sz w:val="22"/>
          <w:szCs w:val="22"/>
        </w:rPr>
      </w:pPr>
      <w:r w:rsidRPr="00162231">
        <w:rPr>
          <w:rStyle w:val="FootnoteReference"/>
          <w:i/>
          <w:color w:val="FF0000"/>
          <w:sz w:val="22"/>
          <w:szCs w:val="22"/>
        </w:rPr>
        <w:footnoteRef/>
      </w:r>
      <w:r w:rsidRPr="00162231">
        <w:rPr>
          <w:i/>
          <w:color w:val="FF0000"/>
          <w:sz w:val="22"/>
          <w:szCs w:val="22"/>
        </w:rPr>
        <w:t xml:space="preserve">The Parties can mutually decide a court at any place within India or where the registered office of the </w:t>
      </w:r>
      <w:r>
        <w:rPr>
          <w:i/>
          <w:color w:val="FF0000"/>
          <w:sz w:val="22"/>
          <w:szCs w:val="22"/>
        </w:rPr>
        <w:t>Service Provider/Customer</w:t>
      </w:r>
      <w:r w:rsidRPr="00162231">
        <w:rPr>
          <w:i/>
          <w:color w:val="FF0000"/>
          <w:sz w:val="22"/>
          <w:szCs w:val="22"/>
        </w:rPr>
        <w:t xml:space="preserve"> is situated.</w:t>
      </w:r>
    </w:p>
  </w:footnote>
  <w:footnote w:id="46">
    <w:p w14:paraId="7AE6CE05" w14:textId="77777777" w:rsidR="00523B9C" w:rsidRPr="00162231" w:rsidRDefault="00523B9C" w:rsidP="001A34D0">
      <w:pPr>
        <w:pStyle w:val="FootnoteText"/>
        <w:spacing w:line="360" w:lineRule="auto"/>
        <w:jc w:val="both"/>
        <w:rPr>
          <w:rFonts w:eastAsia="Arial Unicode MS"/>
          <w:i/>
          <w:color w:val="FF0000"/>
          <w:sz w:val="22"/>
          <w:szCs w:val="22"/>
        </w:rPr>
      </w:pPr>
      <w:r w:rsidRPr="00162231">
        <w:rPr>
          <w:rStyle w:val="FootnoteReference"/>
          <w:i/>
          <w:color w:val="FF0000"/>
          <w:sz w:val="22"/>
          <w:szCs w:val="22"/>
        </w:rPr>
        <w:footnoteRef/>
      </w:r>
      <w:r w:rsidRPr="00162231">
        <w:rPr>
          <w:i/>
          <w:color w:val="FF0000"/>
          <w:sz w:val="22"/>
          <w:szCs w:val="22"/>
        </w:rPr>
        <w:t xml:space="preserve"> </w:t>
      </w:r>
      <w:r w:rsidRPr="00162231">
        <w:rPr>
          <w:rFonts w:eastAsia="Arial Unicode MS"/>
          <w:i/>
          <w:color w:val="FF0000"/>
          <w:sz w:val="22"/>
          <w:szCs w:val="22"/>
        </w:rPr>
        <w:t xml:space="preserve">Arbitration may be institutional or non-institutional.  Institutional arbitration is conducted under the auspices of an arbitral forum – some examples are: Singapore International Arbitration Centre (SIAC); London Court of International Arbitration (LCIA), Dubai International Arbitration Centre (DIAC), Swiss Arbitration Association (ASA), International Chamber of Commerce (ICC) etc. In such a case the rules of arbitration of the chosen institution would apply – and these would include the appointment of arbitrators and detailed conduct of the arbitration with the institution acting as the secretariat. </w:t>
      </w:r>
    </w:p>
    <w:p w14:paraId="037A8444" w14:textId="77777777" w:rsidR="00523B9C" w:rsidRPr="00162231" w:rsidRDefault="00523B9C" w:rsidP="001A34D0">
      <w:pPr>
        <w:pStyle w:val="FootnoteText"/>
        <w:spacing w:line="360" w:lineRule="auto"/>
        <w:jc w:val="both"/>
        <w:rPr>
          <w:rFonts w:eastAsia="Arial Unicode MS"/>
          <w:i/>
          <w:color w:val="FF0000"/>
          <w:sz w:val="22"/>
          <w:szCs w:val="22"/>
        </w:rPr>
      </w:pPr>
      <w:r w:rsidRPr="00162231">
        <w:rPr>
          <w:rFonts w:eastAsia="Arial Unicode MS"/>
          <w:i/>
          <w:color w:val="FF0000"/>
          <w:sz w:val="22"/>
          <w:szCs w:val="22"/>
        </w:rPr>
        <w:t>Non-institutional arbitration is managed by the arbitrators appointed by the parties. The parties may choose to conduct the arbitration under the rules of an institution but not use the institution itself to conduct the arbitration or the parties may choose to follow default rules laid down by an arbitration law – for example the Indian Arbitration &amp; Conciliation Act.</w:t>
      </w:r>
    </w:p>
    <w:p w14:paraId="0E30CE4B" w14:textId="77777777" w:rsidR="00523B9C" w:rsidRPr="001A34D0" w:rsidRDefault="00523B9C" w:rsidP="001A34D0">
      <w:pPr>
        <w:pStyle w:val="FootnoteText"/>
        <w:spacing w:line="360" w:lineRule="auto"/>
        <w:jc w:val="both"/>
        <w:rPr>
          <w:rFonts w:eastAsia="Arial Unicode MS"/>
          <w:i/>
          <w:color w:val="FF0000"/>
          <w:sz w:val="22"/>
          <w:szCs w:val="22"/>
        </w:rPr>
      </w:pPr>
      <w:r w:rsidRPr="00162231">
        <w:rPr>
          <w:i/>
          <w:color w:val="FF0000"/>
          <w:sz w:val="22"/>
          <w:szCs w:val="22"/>
        </w:rPr>
        <w:t xml:space="preserve">This Clause provides for ad hoc arbitration between the Parties. Parties may consider arbitration by an institution (such as, LCIA, SIAC, ICC, etc.), in which case, the model arbitration clause suggested by such institution (with modifications if necessary) should be incorporated in this </w:t>
      </w:r>
      <w:r>
        <w:rPr>
          <w:i/>
          <w:color w:val="FF0000"/>
          <w:sz w:val="22"/>
          <w:szCs w:val="22"/>
        </w:rPr>
        <w:t>Agreement</w:t>
      </w:r>
      <w:r w:rsidRPr="00162231">
        <w:rPr>
          <w:i/>
          <w:color w:val="FF0000"/>
          <w:sz w:val="22"/>
          <w:szCs w:val="22"/>
        </w:rPr>
        <w:t>.</w:t>
      </w:r>
    </w:p>
  </w:footnote>
  <w:footnote w:id="47">
    <w:p w14:paraId="0166BF75" w14:textId="77777777" w:rsidR="00523B9C" w:rsidRPr="00162231" w:rsidRDefault="00523B9C" w:rsidP="001A34D0">
      <w:pPr>
        <w:pStyle w:val="FootnoteText"/>
        <w:spacing w:line="360" w:lineRule="auto"/>
        <w:jc w:val="both"/>
        <w:rPr>
          <w:sz w:val="22"/>
          <w:szCs w:val="22"/>
        </w:rPr>
      </w:pPr>
      <w:r w:rsidRPr="00162231">
        <w:rPr>
          <w:rStyle w:val="FootnoteReference"/>
          <w:i/>
          <w:color w:val="FF0000"/>
          <w:sz w:val="22"/>
          <w:szCs w:val="22"/>
        </w:rPr>
        <w:footnoteRef/>
      </w:r>
      <w:r w:rsidRPr="00162231">
        <w:rPr>
          <w:i/>
          <w:color w:val="FF0000"/>
          <w:sz w:val="22"/>
          <w:szCs w:val="22"/>
        </w:rPr>
        <w:t xml:space="preserve"> </w:t>
      </w:r>
      <w:r w:rsidRPr="00162231">
        <w:rPr>
          <w:rFonts w:eastAsia="Arial Unicode MS"/>
          <w:i/>
          <w:color w:val="FF0000"/>
          <w:sz w:val="22"/>
          <w:szCs w:val="22"/>
        </w:rPr>
        <w:t>Instead of referring the dispute between the Parties to a panel of three arbitrators, the parties have an option to refer the dispute arising out of this Lease Deed to a sole arbitrator to be mutually decided by both the Parties. This should be decided keeping in mind the costs which are likely to be incurred in connection with an appointment of arbitrator are commensurate with the contract value.</w:t>
      </w:r>
    </w:p>
  </w:footnote>
  <w:footnote w:id="48">
    <w:p w14:paraId="5DCBA56C" w14:textId="77777777" w:rsidR="00523B9C" w:rsidRPr="0086303A" w:rsidRDefault="00523B9C" w:rsidP="001A34D0">
      <w:pPr>
        <w:pStyle w:val="FootnoteText"/>
        <w:spacing w:line="360" w:lineRule="auto"/>
        <w:rPr>
          <w:sz w:val="22"/>
          <w:szCs w:val="22"/>
        </w:rPr>
      </w:pPr>
      <w:r w:rsidRPr="0086303A">
        <w:rPr>
          <w:rStyle w:val="FootnoteReference"/>
          <w:color w:val="FF0000"/>
          <w:sz w:val="22"/>
          <w:szCs w:val="22"/>
        </w:rPr>
        <w:footnoteRef/>
      </w:r>
      <w:r w:rsidRPr="0086303A">
        <w:rPr>
          <w:color w:val="FF0000"/>
          <w:sz w:val="22"/>
          <w:szCs w:val="22"/>
        </w:rPr>
        <w:t xml:space="preserve"> </w:t>
      </w:r>
      <w:r w:rsidRPr="0086303A">
        <w:rPr>
          <w:i/>
          <w:color w:val="FF0000"/>
          <w:sz w:val="22"/>
          <w:szCs w:val="22"/>
        </w:rPr>
        <w:t>Modify</w:t>
      </w:r>
      <w:r w:rsidRPr="0086303A">
        <w:rPr>
          <w:rFonts w:eastAsia="Arial Unicode MS"/>
          <w:i/>
          <w:color w:val="FF0000"/>
          <w:sz w:val="22"/>
          <w:szCs w:val="22"/>
        </w:rPr>
        <w:t xml:space="preserve"> signature boxes as appropriate. Be careful when inserting signature boxes for individuals – the opening sentence should change to ‘EXECUTED 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B66C" w14:textId="77777777" w:rsidR="00523B9C" w:rsidRDefault="009F2BAA">
    <w:pPr>
      <w:pStyle w:val="Header"/>
    </w:pPr>
    <w:r>
      <w:rPr>
        <w:noProof/>
      </w:rPr>
      <w:pict w14:anchorId="7851C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59501" o:spid="_x0000_s2050" type="#_x0000_t136" style="position:absolute;margin-left:0;margin-top:0;width:425.85pt;height:159.7pt;rotation:315;z-index:-251655168;mso-position-horizontal:center;mso-position-horizontal-relative:margin;mso-position-vertical:center;mso-position-vertical-relative:margin" o:allowincell="f" fillcolor="silver" stroked="f">
          <v:fill opacity=".5"/>
          <v:textpath style="font-family:&quot;Calibri&quot;;font-size:1pt" string="JSA 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77"/>
    </w:tblGrid>
    <w:tr w:rsidR="00523B9C" w:rsidRPr="009D307E" w14:paraId="39A446FC" w14:textId="77777777" w:rsidTr="00F07998">
      <w:tc>
        <w:tcPr>
          <w:tcW w:w="4810" w:type="dxa"/>
        </w:tcPr>
        <w:p w14:paraId="5A0946C7" w14:textId="77777777" w:rsidR="00523B9C" w:rsidRPr="009D307E" w:rsidRDefault="00523B9C" w:rsidP="00F07998">
          <w:pPr>
            <w:pStyle w:val="Header"/>
            <w:rPr>
              <w:rFonts w:ascii="Times New Roman" w:hAnsi="Times New Roman" w:cs="Times New Roman"/>
              <w:sz w:val="18"/>
            </w:rPr>
          </w:pPr>
          <w:bookmarkStart w:id="0" w:name="OLE_LINK1"/>
          <w:r w:rsidRPr="009D307E">
            <w:rPr>
              <w:rFonts w:ascii="Times New Roman" w:hAnsi="Times New Roman" w:cs="Times New Roman"/>
              <w:noProof/>
              <w:color w:val="1F497D"/>
            </w:rPr>
            <w:drawing>
              <wp:inline distT="0" distB="0" distL="0" distR="0" wp14:anchorId="7442F510" wp14:editId="47C058EE">
                <wp:extent cx="400050" cy="32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p>
      </w:tc>
      <w:tc>
        <w:tcPr>
          <w:tcW w:w="4810" w:type="dxa"/>
        </w:tcPr>
        <w:p w14:paraId="30ED27D8" w14:textId="77777777" w:rsidR="00523B9C" w:rsidRPr="009D307E" w:rsidRDefault="00523B9C" w:rsidP="00F07998">
          <w:pPr>
            <w:pStyle w:val="Header"/>
            <w:jc w:val="right"/>
            <w:rPr>
              <w:rFonts w:ascii="Times New Roman" w:hAnsi="Times New Roman" w:cs="Times New Roman"/>
              <w:sz w:val="18"/>
            </w:rPr>
          </w:pPr>
          <w:r w:rsidRPr="009D307E">
            <w:rPr>
              <w:rFonts w:ascii="Times New Roman" w:hAnsi="Times New Roman" w:cs="Times New Roman"/>
              <w:sz w:val="18"/>
            </w:rPr>
            <w:t>J. Sagar Associates</w:t>
          </w:r>
        </w:p>
        <w:p w14:paraId="151E645C" w14:textId="77777777" w:rsidR="00523B9C" w:rsidRPr="009D307E" w:rsidRDefault="00523B9C" w:rsidP="00F07998">
          <w:pPr>
            <w:pStyle w:val="Header"/>
            <w:jc w:val="right"/>
            <w:rPr>
              <w:rFonts w:ascii="Times New Roman" w:hAnsi="Times New Roman" w:cs="Times New Roman"/>
              <w:sz w:val="18"/>
            </w:rPr>
          </w:pPr>
          <w:r w:rsidRPr="009D307E">
            <w:rPr>
              <w:rFonts w:ascii="Times New Roman" w:hAnsi="Times New Roman" w:cs="Times New Roman"/>
              <w:sz w:val="18"/>
            </w:rPr>
            <w:t>Draft for discussions only | Privileged &amp; Confidential</w:t>
          </w:r>
        </w:p>
        <w:p w14:paraId="49FCDD8F" w14:textId="77777777" w:rsidR="00523B9C" w:rsidRPr="009D307E" w:rsidRDefault="00523B9C" w:rsidP="00F07998">
          <w:pPr>
            <w:pStyle w:val="Header"/>
            <w:jc w:val="right"/>
            <w:rPr>
              <w:rFonts w:ascii="Times New Roman" w:hAnsi="Times New Roman" w:cs="Times New Roman"/>
              <w:sz w:val="18"/>
            </w:rPr>
          </w:pPr>
          <w:r w:rsidRPr="009D307E">
            <w:rPr>
              <w:rFonts w:ascii="Times New Roman" w:hAnsi="Times New Roman" w:cs="Times New Roman"/>
              <w:sz w:val="18"/>
            </w:rPr>
            <w:t xml:space="preserve">Template </w:t>
          </w:r>
          <w:r>
            <w:rPr>
              <w:rFonts w:ascii="Times New Roman" w:hAnsi="Times New Roman" w:cs="Times New Roman"/>
              <w:sz w:val="18"/>
            </w:rPr>
            <w:t>Services Agreement</w:t>
          </w:r>
        </w:p>
        <w:p w14:paraId="04CCA360" w14:textId="77777777" w:rsidR="00523B9C" w:rsidRPr="009D307E" w:rsidRDefault="00523B9C" w:rsidP="00F07998">
          <w:pPr>
            <w:pStyle w:val="Header"/>
            <w:jc w:val="right"/>
            <w:rPr>
              <w:rFonts w:ascii="Times New Roman" w:hAnsi="Times New Roman" w:cs="Times New Roman"/>
              <w:sz w:val="18"/>
            </w:rPr>
          </w:pPr>
          <w:r>
            <w:rPr>
              <w:rFonts w:ascii="Times New Roman" w:hAnsi="Times New Roman" w:cs="Times New Roman"/>
              <w:sz w:val="18"/>
            </w:rPr>
            <w:t>February 2018</w:t>
          </w:r>
        </w:p>
      </w:tc>
    </w:tr>
  </w:tbl>
  <w:bookmarkEnd w:id="0"/>
  <w:p w14:paraId="6E43F25B" w14:textId="77777777" w:rsidR="00523B9C" w:rsidRPr="00F07998" w:rsidRDefault="009F2BAA" w:rsidP="00F07998">
    <w:pPr>
      <w:pStyle w:val="Header"/>
      <w:tabs>
        <w:tab w:val="clear" w:pos="9360"/>
      </w:tabs>
    </w:pPr>
    <w:r>
      <w:rPr>
        <w:noProof/>
      </w:rPr>
      <w:pict w14:anchorId="39206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59502" o:spid="_x0000_s2056" type="#_x0000_t136" style="position:absolute;margin-left:0;margin-top:0;width:425.85pt;height:159.7pt;rotation:315;z-index:-251653120;mso-position-horizontal:center;mso-position-horizontal-relative:margin;mso-position-vertical:center;mso-position-vertical-relative:margin" o:allowincell="f" fillcolor="silver" stroked="f">
          <v:fill opacity=".5"/>
          <v:textpath style="font-family:&quot;Calibri&quot;;font-size:1pt" string="JSA DRAFT "/>
          <w10:wrap anchorx="margin" anchory="margin"/>
        </v:shape>
      </w:pict>
    </w:r>
    <w:r w:rsidR="00523B9C">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E8E8" w14:textId="77777777" w:rsidR="00523B9C" w:rsidRDefault="009F2BAA">
    <w:pPr>
      <w:pStyle w:val="Header"/>
    </w:pPr>
    <w:r>
      <w:rPr>
        <w:noProof/>
      </w:rPr>
      <w:pict w14:anchorId="2C3C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59500" o:spid="_x0000_s2049" type="#_x0000_t136" style="position:absolute;margin-left:0;margin-top:0;width:425.85pt;height:159.7pt;rotation:315;z-index:-251657216;mso-position-horizontal:center;mso-position-horizontal-relative:margin;mso-position-vertical:center;mso-position-vertical-relative:margin" o:allowincell="f" fillcolor="silver" stroked="f">
          <v:fill opacity=".5"/>
          <v:textpath style="font-family:&quot;Calibri&quot;;font-size:1pt" string="JSA DRAFT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0D37" w14:textId="77777777" w:rsidR="00523B9C" w:rsidRDefault="009F2BAA">
    <w:pPr>
      <w:pStyle w:val="Header"/>
    </w:pPr>
    <w:r>
      <w:rPr>
        <w:noProof/>
      </w:rPr>
      <w:pict w14:anchorId="27F1E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59504" o:spid="_x0000_s2053" type="#_x0000_t136" style="position:absolute;margin-left:0;margin-top:0;width:425.85pt;height:159.7pt;rotation:315;z-index:-251649024;mso-position-horizontal:center;mso-position-horizontal-relative:margin;mso-position-vertical:center;mso-position-vertical-relative:margin" o:allowincell="f" fillcolor="silver" stroked="f">
          <v:fill opacity=".5"/>
          <v:textpath style="font-family:&quot;Calibri&quot;;font-size:1pt" string="JSA DRAFT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77"/>
    </w:tblGrid>
    <w:tr w:rsidR="00523B9C" w:rsidRPr="009D307E" w14:paraId="723C4335" w14:textId="77777777" w:rsidTr="0018256B">
      <w:tc>
        <w:tcPr>
          <w:tcW w:w="4810" w:type="dxa"/>
        </w:tcPr>
        <w:p w14:paraId="35DCA4F9" w14:textId="77777777" w:rsidR="00523B9C" w:rsidRPr="009D307E" w:rsidRDefault="00523B9C" w:rsidP="00AE1154">
          <w:pPr>
            <w:pStyle w:val="Header"/>
            <w:rPr>
              <w:rFonts w:ascii="Times New Roman" w:hAnsi="Times New Roman" w:cs="Times New Roman"/>
              <w:sz w:val="18"/>
            </w:rPr>
          </w:pPr>
          <w:r w:rsidRPr="009D307E">
            <w:rPr>
              <w:rFonts w:ascii="Times New Roman" w:hAnsi="Times New Roman" w:cs="Times New Roman"/>
              <w:noProof/>
              <w:color w:val="1F497D"/>
            </w:rPr>
            <w:drawing>
              <wp:inline distT="0" distB="0" distL="0" distR="0" wp14:anchorId="05892BCD" wp14:editId="7A61F8AA">
                <wp:extent cx="4000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p>
      </w:tc>
      <w:tc>
        <w:tcPr>
          <w:tcW w:w="4810" w:type="dxa"/>
        </w:tcPr>
        <w:p w14:paraId="6CB1BA2C" w14:textId="77777777" w:rsidR="00523B9C" w:rsidRPr="009D307E" w:rsidRDefault="00523B9C" w:rsidP="00AE1154">
          <w:pPr>
            <w:pStyle w:val="Header"/>
            <w:jc w:val="right"/>
            <w:rPr>
              <w:rFonts w:ascii="Times New Roman" w:hAnsi="Times New Roman" w:cs="Times New Roman"/>
              <w:sz w:val="18"/>
            </w:rPr>
          </w:pPr>
          <w:r w:rsidRPr="009D307E">
            <w:rPr>
              <w:rFonts w:ascii="Times New Roman" w:hAnsi="Times New Roman" w:cs="Times New Roman"/>
              <w:sz w:val="18"/>
            </w:rPr>
            <w:t>J. Sagar Associates</w:t>
          </w:r>
        </w:p>
        <w:p w14:paraId="79402264" w14:textId="77777777" w:rsidR="00523B9C" w:rsidRPr="009D307E" w:rsidRDefault="00523B9C" w:rsidP="00AE1154">
          <w:pPr>
            <w:pStyle w:val="Header"/>
            <w:jc w:val="right"/>
            <w:rPr>
              <w:rFonts w:ascii="Times New Roman" w:hAnsi="Times New Roman" w:cs="Times New Roman"/>
              <w:sz w:val="18"/>
            </w:rPr>
          </w:pPr>
          <w:r w:rsidRPr="009D307E">
            <w:rPr>
              <w:rFonts w:ascii="Times New Roman" w:hAnsi="Times New Roman" w:cs="Times New Roman"/>
              <w:sz w:val="18"/>
            </w:rPr>
            <w:t>Draft for discussions only | Privileged &amp; Confidential</w:t>
          </w:r>
        </w:p>
        <w:p w14:paraId="2C7452A3" w14:textId="77777777" w:rsidR="00523B9C" w:rsidRPr="009D307E" w:rsidRDefault="00523B9C" w:rsidP="00AE1154">
          <w:pPr>
            <w:pStyle w:val="Header"/>
            <w:jc w:val="right"/>
            <w:rPr>
              <w:rFonts w:ascii="Times New Roman" w:hAnsi="Times New Roman" w:cs="Times New Roman"/>
              <w:sz w:val="18"/>
            </w:rPr>
          </w:pPr>
          <w:r w:rsidRPr="009D307E">
            <w:rPr>
              <w:rFonts w:ascii="Times New Roman" w:hAnsi="Times New Roman" w:cs="Times New Roman"/>
              <w:sz w:val="18"/>
            </w:rPr>
            <w:t xml:space="preserve">Template </w:t>
          </w:r>
          <w:r>
            <w:rPr>
              <w:rFonts w:ascii="Times New Roman" w:hAnsi="Times New Roman" w:cs="Times New Roman"/>
              <w:sz w:val="18"/>
            </w:rPr>
            <w:t>Services Agreement</w:t>
          </w:r>
        </w:p>
        <w:p w14:paraId="0592F7E2" w14:textId="77777777" w:rsidR="00523B9C" w:rsidRPr="009D307E" w:rsidRDefault="00523B9C" w:rsidP="00AE1154">
          <w:pPr>
            <w:pStyle w:val="Header"/>
            <w:jc w:val="right"/>
            <w:rPr>
              <w:rFonts w:ascii="Times New Roman" w:hAnsi="Times New Roman" w:cs="Times New Roman"/>
              <w:sz w:val="18"/>
            </w:rPr>
          </w:pPr>
          <w:r>
            <w:rPr>
              <w:rFonts w:ascii="Times New Roman" w:hAnsi="Times New Roman" w:cs="Times New Roman"/>
              <w:sz w:val="18"/>
            </w:rPr>
            <w:t>February 2018</w:t>
          </w:r>
        </w:p>
      </w:tc>
    </w:tr>
  </w:tbl>
  <w:p w14:paraId="0CEB4B9B" w14:textId="77777777" w:rsidR="00523B9C" w:rsidRPr="00EB67B6" w:rsidRDefault="009F2BAA" w:rsidP="001372CB">
    <w:pPr>
      <w:pStyle w:val="Header"/>
    </w:pPr>
    <w:r>
      <w:rPr>
        <w:noProof/>
      </w:rPr>
      <w:pict w14:anchorId="1B8D7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59505" o:spid="_x0000_s2055" type="#_x0000_t136" style="position:absolute;margin-left:0;margin-top:0;width:425.85pt;height:159.7pt;rotation:315;z-index:-251646976;mso-position-horizontal:center;mso-position-horizontal-relative:margin;mso-position-vertical:center;mso-position-vertical-relative:margin" o:allowincell="f" fillcolor="silver" stroked="f">
          <v:fill opacity=".5"/>
          <v:textpath style="font-family:&quot;Calibri&quot;;font-size:1pt" string="JSA DRAFT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A1105" w14:textId="77777777" w:rsidR="00523B9C" w:rsidRDefault="009F2BAA">
    <w:pPr>
      <w:pStyle w:val="Header"/>
    </w:pPr>
    <w:r>
      <w:rPr>
        <w:noProof/>
      </w:rPr>
      <w:pict w14:anchorId="1E14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59503" o:spid="_x0000_s2052" type="#_x0000_t136" style="position:absolute;margin-left:0;margin-top:0;width:425.85pt;height:159.7pt;rotation:315;z-index:-251651072;mso-position-horizontal:center;mso-position-horizontal-relative:margin;mso-position-vertical:center;mso-position-vertical-relative:margin" o:allowincell="f" fillcolor="silver" stroked="f">
          <v:fill opacity=".5"/>
          <v:textpath style="font-family:&quot;Calibri&quot;;font-size:1pt" string="JSA 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C5C8E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1"/>
      <w:lvlText w:val="(%2)"/>
      <w:lvlJc w:val="left"/>
      <w:pPr>
        <w:tabs>
          <w:tab w:val="num" w:pos="1559"/>
        </w:tabs>
        <w:ind w:left="1559"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3574CD"/>
    <w:multiLevelType w:val="singleLevel"/>
    <w:tmpl w:val="4386CFC2"/>
    <w:lvl w:ilvl="0">
      <w:start w:val="1"/>
      <w:numFmt w:val="lowerLetter"/>
      <w:pStyle w:val="alpha2"/>
      <w:lvlText w:val="(%1)"/>
      <w:lvlJc w:val="left"/>
      <w:pPr>
        <w:tabs>
          <w:tab w:val="num" w:pos="2608"/>
        </w:tabs>
        <w:ind w:left="2608" w:hanging="567"/>
      </w:pPr>
      <w:rPr>
        <w:rFonts w:ascii="Arial" w:hAnsi="Arial" w:cs="Times New Roman" w:hint="default"/>
        <w:b w:val="0"/>
        <w:i w:val="0"/>
        <w:sz w:val="20"/>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967815"/>
    <w:multiLevelType w:val="hybridMultilevel"/>
    <w:tmpl w:val="BD64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F2E8D"/>
    <w:multiLevelType w:val="hybridMultilevel"/>
    <w:tmpl w:val="A134D30C"/>
    <w:lvl w:ilvl="0" w:tplc="05CA992E">
      <w:start w:val="1"/>
      <w:numFmt w:val="lowerLetter"/>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2BE82C30"/>
    <w:multiLevelType w:val="hybridMultilevel"/>
    <w:tmpl w:val="A134D30C"/>
    <w:lvl w:ilvl="0" w:tplc="05CA992E">
      <w:start w:val="1"/>
      <w:numFmt w:val="lowerLetter"/>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56420B"/>
    <w:multiLevelType w:val="multilevel"/>
    <w:tmpl w:val="02DE7202"/>
    <w:lvl w:ilvl="0">
      <w:start w:val="1"/>
      <w:numFmt w:val="decimal"/>
      <w:lvlText w:val="%1."/>
      <w:lvlJc w:val="left"/>
      <w:pPr>
        <w:ind w:left="720" w:hanging="360"/>
      </w:pPr>
      <w:rPr>
        <w:rFonts w:hint="default"/>
        <w:b/>
        <w:color w:val="000000" w:themeColor="text1"/>
        <w:sz w:val="22"/>
        <w:szCs w:val="22"/>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6E3743B"/>
    <w:multiLevelType w:val="singleLevel"/>
    <w:tmpl w:val="87B81D98"/>
    <w:lvl w:ilvl="0">
      <w:start w:val="1"/>
      <w:numFmt w:val="decimal"/>
      <w:pStyle w:val="Schmainhead"/>
      <w:lvlText w:val="Schedule %1"/>
      <w:lvlJc w:val="left"/>
      <w:pPr>
        <w:tabs>
          <w:tab w:val="num" w:pos="1080"/>
        </w:tabs>
        <w:ind w:left="360" w:hanging="360"/>
      </w:pPr>
      <w:rPr>
        <w:rFonts w:hint="default"/>
      </w:r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163D13"/>
    <w:multiLevelType w:val="hybridMultilevel"/>
    <w:tmpl w:val="357E72C6"/>
    <w:lvl w:ilvl="0" w:tplc="96303B96">
      <w:start w:val="1"/>
      <w:numFmt w:val="lowerLetter"/>
      <w:lvlText w:val="(%1)"/>
      <w:lvlJc w:val="left"/>
      <w:pPr>
        <w:ind w:left="1440" w:hanging="360"/>
      </w:pPr>
      <w:rPr>
        <w:rFonts w:hint="default"/>
      </w:rPr>
    </w:lvl>
    <w:lvl w:ilvl="1" w:tplc="05CA992E">
      <w:start w:val="1"/>
      <w:numFmt w:val="lowerLetter"/>
      <w:lvlText w:val="(%2)"/>
      <w:lvlJc w:val="left"/>
      <w:pPr>
        <w:ind w:left="2160" w:hanging="360"/>
      </w:pPr>
      <w:rPr>
        <w:rFonts w:cs="Times New Roman" w:hint="eastAsia"/>
        <w:color w:val="auto"/>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9D67A6"/>
    <w:multiLevelType w:val="hybridMultilevel"/>
    <w:tmpl w:val="7D3497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E7B19D1"/>
    <w:multiLevelType w:val="multilevel"/>
    <w:tmpl w:val="36D4F61A"/>
    <w:lvl w:ilvl="0">
      <w:start w:val="2"/>
      <w:numFmt w:val="none"/>
      <w:pStyle w:val="ArticleL1"/>
      <w:lvlText w:val="6.1"/>
      <w:lvlJc w:val="left"/>
      <w:pPr>
        <w:tabs>
          <w:tab w:val="num" w:pos="720"/>
        </w:tabs>
        <w:ind w:left="0" w:firstLine="0"/>
      </w:pPr>
      <w:rPr>
        <w:rFonts w:cs="Times New Roman" w:hint="default"/>
        <w:b/>
        <w:i w:val="0"/>
        <w:caps/>
        <w:smallCaps w:val="0"/>
        <w:u w:val="none"/>
      </w:rPr>
    </w:lvl>
    <w:lvl w:ilvl="1">
      <w:start w:val="1"/>
      <w:numFmt w:val="none"/>
      <w:pStyle w:val="ArticleL2"/>
      <w:isLgl/>
      <w:lvlText w:val="2.1"/>
      <w:lvlJc w:val="left"/>
      <w:pPr>
        <w:tabs>
          <w:tab w:val="num" w:pos="720"/>
        </w:tabs>
        <w:ind w:left="0" w:firstLine="0"/>
      </w:pPr>
      <w:rPr>
        <w:rFonts w:cs="Times New Roman" w:hint="default"/>
        <w:b w:val="0"/>
        <w:i w:val="0"/>
        <w:caps w:val="0"/>
        <w:smallCaps w:val="0"/>
        <w:u w:val="none"/>
      </w:rPr>
    </w:lvl>
    <w:lvl w:ilvl="2">
      <w:start w:val="1"/>
      <w:numFmt w:val="lowerLetter"/>
      <w:pStyle w:val="ArticleL3"/>
      <w:lvlText w:val="(%3)"/>
      <w:lvlJc w:val="left"/>
      <w:pPr>
        <w:tabs>
          <w:tab w:val="num" w:pos="720"/>
        </w:tabs>
        <w:ind w:left="0" w:firstLine="0"/>
      </w:pPr>
      <w:rPr>
        <w:rFonts w:ascii="Times New Roman" w:eastAsia="Calibri" w:hAnsi="Times New Roman" w:cs="Times New Roman" w:hint="default"/>
        <w:b w:val="0"/>
        <w:i w:val="0"/>
        <w:caps w:val="0"/>
        <w:smallCaps w:val="0"/>
        <w:strike w:val="0"/>
        <w:u w:val="none"/>
      </w:rPr>
    </w:lvl>
    <w:lvl w:ilvl="3">
      <w:start w:val="1"/>
      <w:numFmt w:val="lowerLetter"/>
      <w:pStyle w:val="ArticleL4"/>
      <w:lvlText w:val="(%4)"/>
      <w:lvlJc w:val="left"/>
      <w:pPr>
        <w:tabs>
          <w:tab w:val="num" w:pos="720"/>
        </w:tabs>
        <w:ind w:left="0" w:firstLine="0"/>
      </w:pPr>
      <w:rPr>
        <w:rFonts w:ascii="Times New Roman" w:eastAsia="Calibri" w:hAnsi="Times New Roman" w:cs="Times New Roman" w:hint="default"/>
        <w:b w:val="0"/>
        <w:i w:val="0"/>
        <w:caps w:val="0"/>
        <w:smallCaps w:val="0"/>
        <w:u w:val="none"/>
      </w:rPr>
    </w:lvl>
    <w:lvl w:ilvl="4">
      <w:start w:val="1"/>
      <w:numFmt w:val="decimal"/>
      <w:pStyle w:val="ArticleL5"/>
      <w:lvlText w:val="(%5)"/>
      <w:lvlJc w:val="left"/>
      <w:pPr>
        <w:tabs>
          <w:tab w:val="num" w:pos="720"/>
        </w:tabs>
        <w:ind w:left="0" w:firstLine="0"/>
      </w:pPr>
      <w:rPr>
        <w:rFonts w:ascii="Times New Roman" w:eastAsia="Calibri" w:hAnsi="Times New Roman" w:cs="Times New Roman" w:hint="default"/>
        <w:b w:val="0"/>
        <w:i w:val="0"/>
        <w:caps w:val="0"/>
        <w:smallCaps w:val="0"/>
        <w:u w:val="none"/>
      </w:rPr>
    </w:lvl>
    <w:lvl w:ilvl="5">
      <w:start w:val="1"/>
      <w:numFmt w:val="decimal"/>
      <w:pStyle w:val="ArticleL6"/>
      <w:lvlText w:val="(%6)"/>
      <w:lvlJc w:val="left"/>
      <w:pPr>
        <w:tabs>
          <w:tab w:val="num" w:pos="720"/>
        </w:tabs>
        <w:ind w:left="0" w:firstLine="0"/>
      </w:pPr>
      <w:rPr>
        <w:rFonts w:cs="Times New Roman" w:hint="default"/>
        <w:b w:val="0"/>
        <w:i w:val="0"/>
        <w:caps w:val="0"/>
        <w:smallCaps w:val="0"/>
        <w:u w:val="none"/>
      </w:rPr>
    </w:lvl>
    <w:lvl w:ilvl="6">
      <w:start w:val="1"/>
      <w:numFmt w:val="lowerLetter"/>
      <w:pStyle w:val="ArticleL7"/>
      <w:lvlText w:val="%7."/>
      <w:lvlJc w:val="left"/>
      <w:pPr>
        <w:tabs>
          <w:tab w:val="num" w:pos="720"/>
        </w:tabs>
        <w:ind w:left="0" w:firstLine="0"/>
      </w:pPr>
      <w:rPr>
        <w:rFonts w:cs="Times New Roman" w:hint="default"/>
        <w:b w:val="0"/>
        <w:i w:val="0"/>
        <w:caps w:val="0"/>
        <w:smallCaps w:val="0"/>
        <w:u w:val="none"/>
      </w:rPr>
    </w:lvl>
    <w:lvl w:ilvl="7">
      <w:start w:val="1"/>
      <w:numFmt w:val="lowerRoman"/>
      <w:pStyle w:val="ArticleL8"/>
      <w:lvlText w:val="%8."/>
      <w:lvlJc w:val="left"/>
      <w:pPr>
        <w:tabs>
          <w:tab w:val="num" w:pos="720"/>
        </w:tabs>
        <w:ind w:left="0" w:firstLine="0"/>
      </w:pPr>
      <w:rPr>
        <w:rFonts w:cs="Times New Roman" w:hint="default"/>
        <w:b w:val="0"/>
        <w:i w:val="0"/>
        <w:caps w:val="0"/>
        <w:smallCaps w:val="0"/>
        <w:u w:val="none"/>
      </w:rPr>
    </w:lvl>
    <w:lvl w:ilvl="8">
      <w:start w:val="1"/>
      <w:numFmt w:val="decimal"/>
      <w:pStyle w:val="ArticleL9"/>
      <w:lvlText w:val="%9."/>
      <w:lvlJc w:val="left"/>
      <w:pPr>
        <w:tabs>
          <w:tab w:val="num" w:pos="720"/>
        </w:tabs>
        <w:ind w:left="0" w:firstLine="0"/>
      </w:pPr>
      <w:rPr>
        <w:rFonts w:cs="Times New Roman" w:hint="default"/>
        <w:b w:val="0"/>
        <w:i w:val="0"/>
        <w:caps w:val="0"/>
        <w:smallCaps w:val="0"/>
        <w:u w:val="none"/>
      </w:rPr>
    </w:lvl>
  </w:abstractNum>
  <w:abstractNum w:abstractNumId="1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15:restartNumberingAfterBreak="0">
    <w:nsid w:val="581724F6"/>
    <w:multiLevelType w:val="hybridMultilevel"/>
    <w:tmpl w:val="012EB598"/>
    <w:lvl w:ilvl="0" w:tplc="50A4006E">
      <w:start w:val="1"/>
      <w:numFmt w:val="lowerLetter"/>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966731"/>
    <w:multiLevelType w:val="multilevel"/>
    <w:tmpl w:val="D5B299E0"/>
    <w:lvl w:ilvl="0">
      <w:start w:val="1"/>
      <w:numFmt w:val="upperLetter"/>
      <w:pStyle w:val="ABackground"/>
      <w:lvlText w:val="%1."/>
      <w:lvlJc w:val="left"/>
      <w:pPr>
        <w:tabs>
          <w:tab w:val="num" w:pos="720"/>
        </w:tabs>
        <w:ind w:left="720" w:hanging="720"/>
      </w:pPr>
      <w:rPr>
        <w:rFonts w:hint="default"/>
        <w:b w:val="0"/>
        <w:i w:val="0"/>
        <w:caps/>
        <w:sz w:val="24"/>
        <w:szCs w:val="24"/>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D61255"/>
    <w:multiLevelType w:val="multilevel"/>
    <w:tmpl w:val="EBFCD5AA"/>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4"/>
        <w:szCs w:val="24"/>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2"/>
        <w:szCs w:val="22"/>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4"/>
        <w:szCs w:val="24"/>
      </w:rPr>
    </w:lvl>
    <w:lvl w:ilvl="3">
      <w:start w:val="1"/>
      <w:numFmt w:val="lowerRoman"/>
      <w:pStyle w:val="Heading4"/>
      <w:lvlText w:val="(%4)"/>
      <w:lvlJc w:val="left"/>
      <w:pPr>
        <w:tabs>
          <w:tab w:val="num" w:pos="2421"/>
        </w:tabs>
        <w:ind w:left="2268" w:hanging="567"/>
      </w:pPr>
      <w:rPr>
        <w:rFonts w:ascii="Times New Roman" w:hAnsi="Times New Roman" w:hint="default"/>
        <w:b w:val="0"/>
        <w:i w:val="0"/>
        <w:sz w:val="24"/>
        <w:szCs w:val="24"/>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102F0"/>
    <w:multiLevelType w:val="hybridMultilevel"/>
    <w:tmpl w:val="9B2ED6F8"/>
    <w:lvl w:ilvl="0" w:tplc="B6E05D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26"/>
  </w:num>
  <w:num w:numId="5">
    <w:abstractNumId w:val="17"/>
  </w:num>
  <w:num w:numId="6">
    <w:abstractNumId w:val="13"/>
  </w:num>
  <w:num w:numId="7">
    <w:abstractNumId w:val="2"/>
  </w:num>
  <w:num w:numId="8">
    <w:abstractNumId w:val="21"/>
  </w:num>
  <w:num w:numId="9">
    <w:abstractNumId w:val="6"/>
  </w:num>
  <w:num w:numId="10">
    <w:abstractNumId w:val="19"/>
  </w:num>
  <w:num w:numId="11">
    <w:abstractNumId w:val="5"/>
  </w:num>
  <w:num w:numId="12">
    <w:abstractNumId w:val="14"/>
  </w:num>
  <w:num w:numId="13">
    <w:abstractNumId w:val="10"/>
  </w:num>
  <w:num w:numId="14">
    <w:abstractNumId w:val="28"/>
  </w:num>
  <w:num w:numId="15">
    <w:abstractNumId w:val="11"/>
  </w:num>
  <w:num w:numId="16">
    <w:abstractNumId w:val="1"/>
  </w:num>
  <w:num w:numId="17">
    <w:abstractNumId w:val="24"/>
  </w:num>
  <w:num w:numId="18">
    <w:abstractNumId w:val="22"/>
  </w:num>
  <w:num w:numId="19">
    <w:abstractNumId w:val="27"/>
  </w:num>
  <w:num w:numId="20">
    <w:abstractNumId w:val="0"/>
  </w:num>
  <w:num w:numId="21">
    <w:abstractNumId w:val="7"/>
  </w:num>
  <w:num w:numId="22">
    <w:abstractNumId w:val="29"/>
  </w:num>
  <w:num w:numId="23">
    <w:abstractNumId w:val="20"/>
  </w:num>
  <w:num w:numId="24">
    <w:abstractNumId w:val="26"/>
  </w:num>
  <w:num w:numId="25">
    <w:abstractNumId w:val="16"/>
  </w:num>
  <w:num w:numId="26">
    <w:abstractNumId w:val="12"/>
  </w:num>
  <w:num w:numId="27">
    <w:abstractNumId w:val="26"/>
  </w:num>
  <w:num w:numId="28">
    <w:abstractNumId w:val="15"/>
  </w:num>
  <w:num w:numId="29">
    <w:abstractNumId w:val="26"/>
  </w:num>
  <w:num w:numId="30">
    <w:abstractNumId w:val="8"/>
    <w:lvlOverride w:ilvl="0">
      <w:lvl w:ilvl="0" w:tplc="05CA992E">
        <w:start w:val="1"/>
        <w:numFmt w:val="lowerLetter"/>
        <w:lvlText w:val="(%1)"/>
        <w:lvlJc w:val="left"/>
        <w:pPr>
          <w:ind w:left="1440" w:hanging="720"/>
        </w:pPr>
        <w:rPr>
          <w:rFonts w:cs="Times New Roman" w:hint="eastAsia"/>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31">
    <w:abstractNumId w:val="26"/>
  </w:num>
  <w:num w:numId="32">
    <w:abstractNumId w:val="26"/>
  </w:num>
  <w:num w:numId="33">
    <w:abstractNumId w:val="9"/>
  </w:num>
  <w:num w:numId="34">
    <w:abstractNumId w:val="4"/>
  </w:num>
  <w:num w:numId="3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TA1N7EwtTAwNTRW0lEKTi0uzszPAykwrAUAtScooiwAAAA="/>
  </w:docVars>
  <w:rsids>
    <w:rsidRoot w:val="006064FA"/>
    <w:rsid w:val="00030ED0"/>
    <w:rsid w:val="000438EB"/>
    <w:rsid w:val="000508DC"/>
    <w:rsid w:val="00083375"/>
    <w:rsid w:val="000C24C1"/>
    <w:rsid w:val="000D360D"/>
    <w:rsid w:val="000E3448"/>
    <w:rsid w:val="000F715E"/>
    <w:rsid w:val="0013160B"/>
    <w:rsid w:val="00132EFA"/>
    <w:rsid w:val="001372CB"/>
    <w:rsid w:val="00147155"/>
    <w:rsid w:val="00155B8E"/>
    <w:rsid w:val="00162231"/>
    <w:rsid w:val="0016509A"/>
    <w:rsid w:val="00175505"/>
    <w:rsid w:val="0018256B"/>
    <w:rsid w:val="001A34D0"/>
    <w:rsid w:val="001C73F1"/>
    <w:rsid w:val="002253A0"/>
    <w:rsid w:val="00244BDD"/>
    <w:rsid w:val="00256C71"/>
    <w:rsid w:val="00267BC7"/>
    <w:rsid w:val="002866F5"/>
    <w:rsid w:val="00286E42"/>
    <w:rsid w:val="002A142B"/>
    <w:rsid w:val="002B321A"/>
    <w:rsid w:val="002D2BE8"/>
    <w:rsid w:val="002D614E"/>
    <w:rsid w:val="003001A1"/>
    <w:rsid w:val="00305099"/>
    <w:rsid w:val="003139A1"/>
    <w:rsid w:val="00314C18"/>
    <w:rsid w:val="00323400"/>
    <w:rsid w:val="00327F13"/>
    <w:rsid w:val="00335B90"/>
    <w:rsid w:val="00365FF2"/>
    <w:rsid w:val="00366CA2"/>
    <w:rsid w:val="00380F05"/>
    <w:rsid w:val="00384D3D"/>
    <w:rsid w:val="00395605"/>
    <w:rsid w:val="003968E2"/>
    <w:rsid w:val="003A16A6"/>
    <w:rsid w:val="003B771F"/>
    <w:rsid w:val="003E486B"/>
    <w:rsid w:val="003E7B7E"/>
    <w:rsid w:val="004010BA"/>
    <w:rsid w:val="00406E7B"/>
    <w:rsid w:val="00424FC4"/>
    <w:rsid w:val="00426B61"/>
    <w:rsid w:val="004379B9"/>
    <w:rsid w:val="00460BE0"/>
    <w:rsid w:val="004646D4"/>
    <w:rsid w:val="00475091"/>
    <w:rsid w:val="00494736"/>
    <w:rsid w:val="004A0D0D"/>
    <w:rsid w:val="004C7315"/>
    <w:rsid w:val="004E03F5"/>
    <w:rsid w:val="004E17D2"/>
    <w:rsid w:val="004F5CFE"/>
    <w:rsid w:val="004F6FCD"/>
    <w:rsid w:val="00523B9C"/>
    <w:rsid w:val="005257CF"/>
    <w:rsid w:val="00530FF0"/>
    <w:rsid w:val="00536AA8"/>
    <w:rsid w:val="00537F1F"/>
    <w:rsid w:val="00551EB8"/>
    <w:rsid w:val="005667AD"/>
    <w:rsid w:val="005979DF"/>
    <w:rsid w:val="005A6A8E"/>
    <w:rsid w:val="005B0FBC"/>
    <w:rsid w:val="0060444C"/>
    <w:rsid w:val="006054CA"/>
    <w:rsid w:val="006064FA"/>
    <w:rsid w:val="00616DD0"/>
    <w:rsid w:val="00641B00"/>
    <w:rsid w:val="00675A2E"/>
    <w:rsid w:val="006D5CE4"/>
    <w:rsid w:val="006E3F69"/>
    <w:rsid w:val="00703229"/>
    <w:rsid w:val="00706CB1"/>
    <w:rsid w:val="007A2126"/>
    <w:rsid w:val="007C0AA1"/>
    <w:rsid w:val="007D7CB5"/>
    <w:rsid w:val="007E1CBE"/>
    <w:rsid w:val="007F2654"/>
    <w:rsid w:val="00803D1A"/>
    <w:rsid w:val="00812DC3"/>
    <w:rsid w:val="00825EF6"/>
    <w:rsid w:val="00831C81"/>
    <w:rsid w:val="0086303A"/>
    <w:rsid w:val="00867FAE"/>
    <w:rsid w:val="0087537A"/>
    <w:rsid w:val="008773EE"/>
    <w:rsid w:val="00881851"/>
    <w:rsid w:val="008F5E4C"/>
    <w:rsid w:val="008F68F8"/>
    <w:rsid w:val="009011CA"/>
    <w:rsid w:val="0090356E"/>
    <w:rsid w:val="00910FAC"/>
    <w:rsid w:val="00931A56"/>
    <w:rsid w:val="00952B10"/>
    <w:rsid w:val="0095518C"/>
    <w:rsid w:val="00992074"/>
    <w:rsid w:val="009C0B96"/>
    <w:rsid w:val="009C1305"/>
    <w:rsid w:val="009F2BAA"/>
    <w:rsid w:val="00A164C2"/>
    <w:rsid w:val="00A20C53"/>
    <w:rsid w:val="00A3057E"/>
    <w:rsid w:val="00A41855"/>
    <w:rsid w:val="00A461A9"/>
    <w:rsid w:val="00AA68D4"/>
    <w:rsid w:val="00AD07FF"/>
    <w:rsid w:val="00AD3290"/>
    <w:rsid w:val="00AD38E4"/>
    <w:rsid w:val="00AE1154"/>
    <w:rsid w:val="00AE529A"/>
    <w:rsid w:val="00AF3781"/>
    <w:rsid w:val="00B16C28"/>
    <w:rsid w:val="00B233B2"/>
    <w:rsid w:val="00B63033"/>
    <w:rsid w:val="00B86808"/>
    <w:rsid w:val="00B91A06"/>
    <w:rsid w:val="00BC70BD"/>
    <w:rsid w:val="00BE5815"/>
    <w:rsid w:val="00BF635A"/>
    <w:rsid w:val="00BF7F7D"/>
    <w:rsid w:val="00C044B0"/>
    <w:rsid w:val="00C2334E"/>
    <w:rsid w:val="00C42F37"/>
    <w:rsid w:val="00C677C0"/>
    <w:rsid w:val="00C96971"/>
    <w:rsid w:val="00C97CD7"/>
    <w:rsid w:val="00CC000D"/>
    <w:rsid w:val="00CE211B"/>
    <w:rsid w:val="00CE69D7"/>
    <w:rsid w:val="00CF589F"/>
    <w:rsid w:val="00D34303"/>
    <w:rsid w:val="00D40B0F"/>
    <w:rsid w:val="00D62E3A"/>
    <w:rsid w:val="00D87EA8"/>
    <w:rsid w:val="00D97543"/>
    <w:rsid w:val="00DC6DD5"/>
    <w:rsid w:val="00DF4771"/>
    <w:rsid w:val="00DF6C80"/>
    <w:rsid w:val="00DF6D68"/>
    <w:rsid w:val="00E00DDE"/>
    <w:rsid w:val="00E105C4"/>
    <w:rsid w:val="00E21459"/>
    <w:rsid w:val="00E93549"/>
    <w:rsid w:val="00EC04E6"/>
    <w:rsid w:val="00EE22F2"/>
    <w:rsid w:val="00EF238C"/>
    <w:rsid w:val="00F07998"/>
    <w:rsid w:val="00F15BCD"/>
    <w:rsid w:val="00F40F0A"/>
    <w:rsid w:val="00F476D5"/>
    <w:rsid w:val="00F92476"/>
    <w:rsid w:val="00F97AF2"/>
    <w:rsid w:val="00FA5820"/>
    <w:rsid w:val="00FB7379"/>
    <w:rsid w:val="00FF06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9972C28"/>
  <w15:docId w15:val="{D692BD67-77DF-4D03-B406-3E5008F6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FA"/>
    <w:rPr>
      <w:lang w:val="en-US"/>
    </w:rPr>
  </w:style>
  <w:style w:type="paragraph" w:styleId="Heading1">
    <w:name w:val="heading 1"/>
    <w:basedOn w:val="Normal"/>
    <w:link w:val="Heading1Char"/>
    <w:qFormat/>
    <w:rsid w:val="006064FA"/>
    <w:pPr>
      <w:keepNext/>
      <w:numPr>
        <w:numId w:val="4"/>
      </w:numPr>
      <w:spacing w:before="320" w:after="0" w:line="276" w:lineRule="auto"/>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6064FA"/>
    <w:pPr>
      <w:numPr>
        <w:ilvl w:val="1"/>
        <w:numId w:val="4"/>
      </w:numPr>
      <w:spacing w:before="280" w:after="120" w:line="276" w:lineRule="auto"/>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6064FA"/>
    <w:pPr>
      <w:numPr>
        <w:ilvl w:val="2"/>
        <w:numId w:val="4"/>
      </w:numPr>
      <w:spacing w:after="120" w:line="276" w:lineRule="auto"/>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6064FA"/>
    <w:pPr>
      <w:numPr>
        <w:ilvl w:val="3"/>
        <w:numId w:val="4"/>
      </w:numPr>
      <w:tabs>
        <w:tab w:val="left" w:pos="2261"/>
      </w:tabs>
      <w:spacing w:after="120" w:line="276" w:lineRule="auto"/>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6064FA"/>
    <w:pPr>
      <w:numPr>
        <w:ilvl w:val="4"/>
        <w:numId w:val="4"/>
      </w:numPr>
      <w:spacing w:after="120" w:line="276" w:lineRule="auto"/>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autoRedefine/>
    <w:qFormat/>
    <w:rsid w:val="006064FA"/>
    <w:pPr>
      <w:keepNext/>
      <w:spacing w:before="160" w:after="80" w:line="276" w:lineRule="auto"/>
      <w:outlineLvl w:val="5"/>
    </w:pPr>
    <w:rPr>
      <w:rFonts w:ascii="Arial" w:eastAsia="Times New Roman" w:hAnsi="Arial" w:cs="Times New Roman"/>
      <w:b/>
      <w:sz w:val="20"/>
      <w:szCs w:val="20"/>
      <w:lang w:val="en-GB"/>
    </w:rPr>
  </w:style>
  <w:style w:type="paragraph" w:styleId="Heading7">
    <w:name w:val="heading 7"/>
    <w:basedOn w:val="Normal"/>
    <w:next w:val="Normal"/>
    <w:link w:val="Heading7Char"/>
    <w:qFormat/>
    <w:rsid w:val="006064FA"/>
    <w:pPr>
      <w:keepNext/>
      <w:spacing w:after="0" w:line="276" w:lineRule="auto"/>
      <w:outlineLvl w:val="6"/>
    </w:pPr>
    <w:rPr>
      <w:rFonts w:ascii="Arial" w:eastAsia="Times New Roman" w:hAnsi="Arial" w:cs="Times New Roman"/>
      <w:b/>
      <w:smallCaps/>
      <w:color w:val="000000"/>
      <w:sz w:val="24"/>
      <w:szCs w:val="20"/>
      <w:lang w:val="en-GB"/>
    </w:rPr>
  </w:style>
  <w:style w:type="paragraph" w:styleId="Heading8">
    <w:name w:val="heading 8"/>
    <w:basedOn w:val="Normal"/>
    <w:next w:val="Normal"/>
    <w:link w:val="Heading8Char"/>
    <w:autoRedefine/>
    <w:qFormat/>
    <w:rsid w:val="00F07998"/>
    <w:pPr>
      <w:widowControl w:val="0"/>
      <w:pBdr>
        <w:bottom w:val="single" w:sz="4" w:space="1" w:color="auto"/>
      </w:pBdr>
      <w:spacing w:after="0" w:line="276" w:lineRule="auto"/>
      <w:jc w:val="center"/>
      <w:outlineLvl w:val="7"/>
    </w:pPr>
    <w:rPr>
      <w:rFonts w:ascii="Times New Roman" w:eastAsia="Times New Roman" w:hAnsi="Times New Roman" w:cs="Times New Roman"/>
      <w:b/>
      <w:smallCap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4FA"/>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6064FA"/>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6064FA"/>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6064FA"/>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6064FA"/>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6064FA"/>
    <w:rPr>
      <w:rFonts w:ascii="Arial" w:eastAsia="Times New Roman" w:hAnsi="Arial" w:cs="Times New Roman"/>
      <w:b/>
      <w:sz w:val="20"/>
      <w:szCs w:val="20"/>
      <w:lang w:val="en-GB"/>
    </w:rPr>
  </w:style>
  <w:style w:type="character" w:customStyle="1" w:styleId="Heading7Char">
    <w:name w:val="Heading 7 Char"/>
    <w:basedOn w:val="DefaultParagraphFont"/>
    <w:link w:val="Heading7"/>
    <w:rsid w:val="006064FA"/>
    <w:rPr>
      <w:rFonts w:ascii="Arial" w:eastAsia="Times New Roman" w:hAnsi="Arial" w:cs="Times New Roman"/>
      <w:b/>
      <w:smallCaps/>
      <w:color w:val="000000"/>
      <w:sz w:val="24"/>
      <w:szCs w:val="20"/>
      <w:lang w:val="en-GB"/>
    </w:rPr>
  </w:style>
  <w:style w:type="character" w:customStyle="1" w:styleId="Heading8Char">
    <w:name w:val="Heading 8 Char"/>
    <w:basedOn w:val="DefaultParagraphFont"/>
    <w:link w:val="Heading8"/>
    <w:rsid w:val="00F07998"/>
    <w:rPr>
      <w:rFonts w:ascii="Times New Roman" w:eastAsia="Times New Roman" w:hAnsi="Times New Roman" w:cs="Times New Roman"/>
      <w:b/>
      <w:smallCaps/>
      <w:lang w:val="en-GB"/>
    </w:rPr>
  </w:style>
  <w:style w:type="paragraph" w:styleId="Header">
    <w:name w:val="header"/>
    <w:aliases w:val="*Header,Bold Header"/>
    <w:basedOn w:val="Normal"/>
    <w:link w:val="HeaderChar"/>
    <w:unhideWhenUsed/>
    <w:rsid w:val="006064FA"/>
    <w:pPr>
      <w:tabs>
        <w:tab w:val="center" w:pos="4680"/>
        <w:tab w:val="right" w:pos="9360"/>
      </w:tabs>
      <w:spacing w:after="0" w:line="240" w:lineRule="auto"/>
    </w:pPr>
  </w:style>
  <w:style w:type="character" w:customStyle="1" w:styleId="HeaderChar">
    <w:name w:val="Header Char"/>
    <w:aliases w:val="*Header Char,Bold Header Char"/>
    <w:basedOn w:val="DefaultParagraphFont"/>
    <w:link w:val="Header"/>
    <w:rsid w:val="006064FA"/>
    <w:rPr>
      <w:lang w:val="en-US"/>
    </w:rPr>
  </w:style>
  <w:style w:type="paragraph" w:styleId="Footer">
    <w:name w:val="footer"/>
    <w:basedOn w:val="Normal"/>
    <w:link w:val="FooterChar"/>
    <w:uiPriority w:val="99"/>
    <w:unhideWhenUsed/>
    <w:rsid w:val="00606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4FA"/>
    <w:rPr>
      <w:lang w:val="en-US"/>
    </w:rPr>
  </w:style>
  <w:style w:type="paragraph" w:styleId="ListParagraph">
    <w:name w:val="List Paragraph"/>
    <w:basedOn w:val="Normal"/>
    <w:link w:val="ListParagraphChar"/>
    <w:uiPriority w:val="34"/>
    <w:qFormat/>
    <w:rsid w:val="006064FA"/>
    <w:pPr>
      <w:spacing w:after="200" w:line="276" w:lineRule="auto"/>
      <w:ind w:left="720"/>
      <w:contextualSpacing/>
    </w:pPr>
    <w:rPr>
      <w:rFonts w:ascii="Calibri" w:hAnsi="Calibri" w:cs="Calibri"/>
    </w:rPr>
  </w:style>
  <w:style w:type="character" w:customStyle="1" w:styleId="ListParagraphChar">
    <w:name w:val="List Paragraph Char"/>
    <w:basedOn w:val="DefaultParagraphFont"/>
    <w:link w:val="ListParagraph"/>
    <w:uiPriority w:val="34"/>
    <w:locked/>
    <w:rsid w:val="006064FA"/>
    <w:rPr>
      <w:rFonts w:ascii="Calibri" w:hAnsi="Calibri" w:cs="Calibri"/>
      <w:lang w:val="en-US"/>
    </w:rPr>
  </w:style>
  <w:style w:type="paragraph" w:customStyle="1" w:styleId="Bodyclause">
    <w:name w:val="Body  clause"/>
    <w:basedOn w:val="Normal"/>
    <w:next w:val="Heading1"/>
    <w:rsid w:val="006064FA"/>
    <w:pPr>
      <w:spacing w:before="120" w:after="120" w:line="276" w:lineRule="auto"/>
      <w:ind w:left="720"/>
    </w:pPr>
    <w:rPr>
      <w:rFonts w:ascii="Times New Roman" w:eastAsia="Times New Roman" w:hAnsi="Times New Roman" w:cs="Times New Roman"/>
      <w:szCs w:val="20"/>
      <w:lang w:val="en-GB"/>
    </w:rPr>
  </w:style>
  <w:style w:type="paragraph" w:customStyle="1" w:styleId="Bodysubclause">
    <w:name w:val="Body  sub clause"/>
    <w:basedOn w:val="Normal"/>
    <w:rsid w:val="006064FA"/>
    <w:pPr>
      <w:spacing w:before="240" w:after="120" w:line="276" w:lineRule="auto"/>
      <w:ind w:left="720"/>
    </w:pPr>
    <w:rPr>
      <w:rFonts w:ascii="Times New Roman" w:eastAsia="Times New Roman" w:hAnsi="Times New Roman" w:cs="Times New Roman"/>
      <w:szCs w:val="20"/>
      <w:lang w:val="en-GB"/>
    </w:rPr>
  </w:style>
  <w:style w:type="paragraph" w:customStyle="1" w:styleId="Bodypara">
    <w:name w:val="Body para"/>
    <w:basedOn w:val="Normal"/>
    <w:rsid w:val="006064FA"/>
    <w:pPr>
      <w:spacing w:after="240" w:line="276" w:lineRule="auto"/>
      <w:ind w:left="1559"/>
    </w:pPr>
    <w:rPr>
      <w:rFonts w:ascii="Times New Roman" w:eastAsia="Times New Roman" w:hAnsi="Times New Roman" w:cs="Times New Roman"/>
      <w:szCs w:val="20"/>
      <w:lang w:val="en-GB"/>
    </w:rPr>
  </w:style>
  <w:style w:type="paragraph" w:customStyle="1" w:styleId="Bodysubpara">
    <w:name w:val="Body sub para"/>
    <w:basedOn w:val="Normal"/>
    <w:next w:val="Heading3"/>
    <w:rsid w:val="006064FA"/>
    <w:pPr>
      <w:spacing w:after="120" w:line="276" w:lineRule="auto"/>
      <w:ind w:left="2268"/>
    </w:pPr>
    <w:rPr>
      <w:rFonts w:ascii="Times New Roman" w:eastAsia="Times New Roman" w:hAnsi="Times New Roman" w:cs="Times New Roman"/>
      <w:szCs w:val="20"/>
      <w:lang w:val="en-GB"/>
    </w:rPr>
  </w:style>
  <w:style w:type="paragraph" w:customStyle="1" w:styleId="Definitions">
    <w:name w:val="Definitions"/>
    <w:basedOn w:val="Normal"/>
    <w:rsid w:val="006064FA"/>
    <w:pPr>
      <w:tabs>
        <w:tab w:val="left" w:pos="709"/>
      </w:tabs>
      <w:spacing w:after="120" w:line="276" w:lineRule="auto"/>
      <w:ind w:left="720"/>
    </w:pPr>
    <w:rPr>
      <w:rFonts w:ascii="Times New Roman" w:eastAsia="Times New Roman" w:hAnsi="Times New Roman" w:cs="Times New Roman"/>
      <w:szCs w:val="20"/>
      <w:lang w:val="en-GB"/>
    </w:rPr>
  </w:style>
  <w:style w:type="character" w:styleId="PageNumber">
    <w:name w:val="page number"/>
    <w:basedOn w:val="DefaultParagraphFont"/>
    <w:rsid w:val="006064FA"/>
  </w:style>
  <w:style w:type="paragraph" w:customStyle="1" w:styleId="Schmainhead">
    <w:name w:val="Sch   main head"/>
    <w:basedOn w:val="Normal"/>
    <w:next w:val="Normal"/>
    <w:autoRedefine/>
    <w:rsid w:val="006064FA"/>
    <w:pPr>
      <w:keepNext/>
      <w:pageBreakBefore/>
      <w:numPr>
        <w:numId w:val="6"/>
      </w:numPr>
      <w:spacing w:after="0" w:line="276" w:lineRule="auto"/>
      <w:jc w:val="center"/>
      <w:outlineLvl w:val="0"/>
    </w:pPr>
    <w:rPr>
      <w:rFonts w:ascii="Times New Roman" w:eastAsia="Times New Roman" w:hAnsi="Times New Roman" w:cs="Times New Roman"/>
      <w:b/>
      <w:kern w:val="28"/>
      <w:szCs w:val="20"/>
      <w:lang w:val="en-GB"/>
    </w:rPr>
  </w:style>
  <w:style w:type="paragraph" w:customStyle="1" w:styleId="Schparthead">
    <w:name w:val="Sch   part head"/>
    <w:basedOn w:val="Normal"/>
    <w:next w:val="Normal"/>
    <w:rsid w:val="006064FA"/>
    <w:pPr>
      <w:keepNext/>
      <w:numPr>
        <w:numId w:val="7"/>
      </w:numPr>
      <w:spacing w:before="240" w:after="240" w:line="276" w:lineRule="auto"/>
      <w:jc w:val="center"/>
      <w:outlineLvl w:val="0"/>
    </w:pPr>
    <w:rPr>
      <w:rFonts w:ascii="Times New Roman" w:eastAsia="Times New Roman" w:hAnsi="Times New Roman" w:cs="Times New Roman"/>
      <w:b/>
      <w:kern w:val="28"/>
      <w:szCs w:val="20"/>
      <w:lang w:val="en-GB"/>
    </w:rPr>
  </w:style>
  <w:style w:type="paragraph" w:customStyle="1" w:styleId="Sch1styleclause">
    <w:name w:val="Sch  (1style) clause"/>
    <w:basedOn w:val="Normal"/>
    <w:rsid w:val="006064FA"/>
    <w:pPr>
      <w:numPr>
        <w:numId w:val="5"/>
      </w:numPr>
      <w:spacing w:before="320" w:after="0" w:line="276" w:lineRule="auto"/>
      <w:outlineLvl w:val="0"/>
    </w:pPr>
    <w:rPr>
      <w:rFonts w:ascii="Times New Roman" w:eastAsia="Times New Roman" w:hAnsi="Times New Roman" w:cs="Times New Roman"/>
      <w:b/>
      <w:smallCaps/>
      <w:szCs w:val="20"/>
      <w:lang w:val="en-GB"/>
    </w:rPr>
  </w:style>
  <w:style w:type="paragraph" w:customStyle="1" w:styleId="Sch1stylesubclause">
    <w:name w:val="Sch  (1style) sub clause"/>
    <w:basedOn w:val="Normal"/>
    <w:rsid w:val="006064FA"/>
    <w:pPr>
      <w:tabs>
        <w:tab w:val="num" w:pos="720"/>
      </w:tabs>
      <w:spacing w:before="280" w:after="120" w:line="276" w:lineRule="auto"/>
      <w:ind w:left="720" w:hanging="720"/>
      <w:outlineLvl w:val="1"/>
    </w:pPr>
    <w:rPr>
      <w:rFonts w:ascii="Times New Roman" w:eastAsia="Times New Roman" w:hAnsi="Times New Roman" w:cs="Times New Roman"/>
      <w:color w:val="000000"/>
      <w:szCs w:val="20"/>
      <w:lang w:val="en-GB"/>
    </w:rPr>
  </w:style>
  <w:style w:type="paragraph" w:customStyle="1" w:styleId="Sch1stylepara">
    <w:name w:val="Sch (1style) para"/>
    <w:basedOn w:val="Normal"/>
    <w:rsid w:val="006064FA"/>
    <w:pPr>
      <w:tabs>
        <w:tab w:val="num" w:pos="1559"/>
      </w:tabs>
      <w:spacing w:after="120" w:line="276" w:lineRule="auto"/>
      <w:ind w:left="1559" w:hanging="567"/>
    </w:pPr>
    <w:rPr>
      <w:rFonts w:ascii="Times New Roman" w:eastAsia="Times New Roman" w:hAnsi="Times New Roman" w:cs="Times New Roman"/>
      <w:szCs w:val="20"/>
      <w:lang w:val="en-GB"/>
    </w:rPr>
  </w:style>
  <w:style w:type="paragraph" w:customStyle="1" w:styleId="Sch1stylesubpara">
    <w:name w:val="Sch (1style) sub para"/>
    <w:basedOn w:val="Heading4"/>
    <w:rsid w:val="006064FA"/>
    <w:pPr>
      <w:numPr>
        <w:ilvl w:val="0"/>
        <w:numId w:val="0"/>
      </w:numPr>
      <w:tabs>
        <w:tab w:val="num" w:pos="2421"/>
      </w:tabs>
      <w:ind w:left="2268" w:hanging="567"/>
    </w:pPr>
  </w:style>
  <w:style w:type="paragraph" w:customStyle="1" w:styleId="Sch2style1">
    <w:name w:val="Sch (2style)  1"/>
    <w:basedOn w:val="Normal"/>
    <w:rsid w:val="006064FA"/>
    <w:pPr>
      <w:numPr>
        <w:numId w:val="1"/>
      </w:numPr>
      <w:spacing w:before="280" w:after="120" w:line="300" w:lineRule="exact"/>
    </w:pPr>
    <w:rPr>
      <w:rFonts w:ascii="Times New Roman" w:eastAsia="Times New Roman" w:hAnsi="Times New Roman" w:cs="Times New Roman"/>
      <w:szCs w:val="20"/>
      <w:lang w:val="en-GB"/>
    </w:rPr>
  </w:style>
  <w:style w:type="paragraph" w:customStyle="1" w:styleId="Sch2stylea">
    <w:name w:val="Sch (2style) (a)"/>
    <w:basedOn w:val="Normal"/>
    <w:rsid w:val="006064FA"/>
    <w:pPr>
      <w:tabs>
        <w:tab w:val="num" w:pos="1559"/>
      </w:tabs>
      <w:spacing w:after="120" w:line="300" w:lineRule="exact"/>
      <w:ind w:left="1559" w:hanging="567"/>
    </w:pPr>
    <w:rPr>
      <w:rFonts w:ascii="Times New Roman" w:eastAsia="Times New Roman" w:hAnsi="Times New Roman" w:cs="Times New Roman"/>
      <w:szCs w:val="20"/>
      <w:lang w:val="en-GB"/>
    </w:rPr>
  </w:style>
  <w:style w:type="paragraph" w:customStyle="1" w:styleId="Sch2stylei">
    <w:name w:val="Sch (2style) (i)"/>
    <w:basedOn w:val="Heading4"/>
    <w:rsid w:val="006064FA"/>
    <w:pPr>
      <w:numPr>
        <w:ilvl w:val="0"/>
        <w:numId w:val="0"/>
      </w:numPr>
      <w:tabs>
        <w:tab w:val="clear" w:pos="2261"/>
        <w:tab w:val="left" w:pos="2268"/>
        <w:tab w:val="num" w:pos="2421"/>
      </w:tabs>
      <w:ind w:left="2268" w:hanging="567"/>
    </w:pPr>
    <w:rPr>
      <w:noProof/>
    </w:rPr>
  </w:style>
  <w:style w:type="paragraph" w:styleId="TOC1">
    <w:name w:val="toc 1"/>
    <w:basedOn w:val="Normal"/>
    <w:next w:val="Normal"/>
    <w:autoRedefine/>
    <w:uiPriority w:val="39"/>
    <w:rsid w:val="006064FA"/>
    <w:pPr>
      <w:tabs>
        <w:tab w:val="left" w:pos="709"/>
        <w:tab w:val="right" w:leader="dot" w:pos="7655"/>
      </w:tabs>
      <w:spacing w:before="240" w:after="0" w:line="260" w:lineRule="atLeast"/>
      <w:ind w:left="709" w:right="1219" w:hanging="709"/>
    </w:pPr>
    <w:rPr>
      <w:rFonts w:ascii="Times New Roman" w:eastAsia="Times New Roman" w:hAnsi="Times New Roman" w:cs="Times New Roman"/>
      <w:smallCaps/>
      <w:sz w:val="20"/>
      <w:szCs w:val="20"/>
      <w:lang w:val="en-GB"/>
    </w:rPr>
  </w:style>
  <w:style w:type="paragraph" w:styleId="TOC2">
    <w:name w:val="toc 2"/>
    <w:basedOn w:val="Normal"/>
    <w:next w:val="Normal"/>
    <w:autoRedefine/>
    <w:rsid w:val="006064FA"/>
    <w:pPr>
      <w:tabs>
        <w:tab w:val="left" w:pos="706"/>
        <w:tab w:val="right" w:leader="dot" w:pos="7661"/>
      </w:tabs>
      <w:spacing w:before="120" w:after="0" w:line="276" w:lineRule="auto"/>
      <w:ind w:left="709" w:right="1219" w:hanging="709"/>
    </w:pPr>
    <w:rPr>
      <w:rFonts w:ascii="Times New Roman" w:eastAsia="Times New Roman" w:hAnsi="Times New Roman" w:cs="Times New Roman"/>
      <w:sz w:val="20"/>
      <w:szCs w:val="20"/>
      <w:lang w:val="en-GB"/>
    </w:rPr>
  </w:style>
  <w:style w:type="paragraph" w:styleId="TOC3">
    <w:name w:val="toc 3"/>
    <w:basedOn w:val="Normal"/>
    <w:next w:val="Normal"/>
    <w:autoRedefine/>
    <w:uiPriority w:val="39"/>
    <w:rsid w:val="00F07998"/>
    <w:pPr>
      <w:tabs>
        <w:tab w:val="left" w:pos="709"/>
        <w:tab w:val="right" w:leader="dot" w:pos="7655"/>
      </w:tabs>
      <w:spacing w:after="0" w:line="276" w:lineRule="auto"/>
      <w:ind w:left="709" w:right="1219" w:hanging="709"/>
    </w:pPr>
    <w:rPr>
      <w:rFonts w:ascii="Times New Roman" w:eastAsia="Times New Roman" w:hAnsi="Times New Roman" w:cs="Times New Roman"/>
      <w:b/>
      <w:noProof/>
      <w:lang w:val="en-GB"/>
    </w:rPr>
  </w:style>
  <w:style w:type="character" w:styleId="Hyperlink">
    <w:name w:val="Hyperlink"/>
    <w:uiPriority w:val="99"/>
    <w:rsid w:val="006064FA"/>
    <w:rPr>
      <w:color w:val="0000FF"/>
      <w:u w:val="single"/>
    </w:rPr>
  </w:style>
  <w:style w:type="character" w:styleId="FollowedHyperlink">
    <w:name w:val="FollowedHyperlink"/>
    <w:rsid w:val="006064FA"/>
    <w:rPr>
      <w:color w:val="800080"/>
      <w:u w:val="single"/>
    </w:rPr>
  </w:style>
  <w:style w:type="paragraph" w:customStyle="1" w:styleId="1Parties">
    <w:name w:val="(1) Parties"/>
    <w:basedOn w:val="Normal"/>
    <w:rsid w:val="006064FA"/>
    <w:pPr>
      <w:numPr>
        <w:numId w:val="2"/>
      </w:numPr>
      <w:spacing w:before="120" w:after="120" w:line="276" w:lineRule="auto"/>
    </w:pPr>
    <w:rPr>
      <w:rFonts w:ascii="Times New Roman" w:eastAsia="Times New Roman" w:hAnsi="Times New Roman" w:cs="Times New Roman"/>
      <w:szCs w:val="20"/>
      <w:lang w:val="en-GB"/>
    </w:rPr>
  </w:style>
  <w:style w:type="paragraph" w:customStyle="1" w:styleId="ABackground">
    <w:name w:val="(A) Background"/>
    <w:basedOn w:val="Normal"/>
    <w:rsid w:val="006064FA"/>
    <w:pPr>
      <w:numPr>
        <w:numId w:val="3"/>
      </w:numPr>
      <w:spacing w:before="120" w:after="120" w:line="276" w:lineRule="auto"/>
    </w:pPr>
    <w:rPr>
      <w:rFonts w:ascii="Times New Roman" w:eastAsia="Times New Roman" w:hAnsi="Times New Roman" w:cs="Times New Roman"/>
      <w:szCs w:val="20"/>
      <w:lang w:val="en-GB"/>
    </w:rPr>
  </w:style>
  <w:style w:type="character" w:customStyle="1" w:styleId="Def">
    <w:name w:val="Def"/>
    <w:rsid w:val="006064FA"/>
    <w:rPr>
      <w:b/>
      <w:color w:val="000000"/>
      <w:sz w:val="22"/>
    </w:rPr>
  </w:style>
  <w:style w:type="paragraph" w:customStyle="1" w:styleId="1stIntroHeadings">
    <w:name w:val="1stIntroHeadings"/>
    <w:basedOn w:val="Normal"/>
    <w:next w:val="Normal"/>
    <w:rsid w:val="006064FA"/>
    <w:pPr>
      <w:tabs>
        <w:tab w:val="left" w:pos="709"/>
      </w:tabs>
      <w:spacing w:before="120" w:after="120" w:line="276" w:lineRule="auto"/>
    </w:pPr>
    <w:rPr>
      <w:rFonts w:ascii="Times New Roman" w:eastAsia="Times New Roman" w:hAnsi="Times New Roman" w:cs="Times New Roman"/>
      <w:b/>
      <w:smallCaps/>
      <w:sz w:val="24"/>
      <w:szCs w:val="20"/>
      <w:lang w:val="en-GB"/>
    </w:rPr>
  </w:style>
  <w:style w:type="paragraph" w:customStyle="1" w:styleId="Scha">
    <w:name w:val="Sch a)"/>
    <w:basedOn w:val="Normal"/>
    <w:rsid w:val="006064FA"/>
    <w:pPr>
      <w:numPr>
        <w:ilvl w:val="1"/>
        <w:numId w:val="2"/>
      </w:numPr>
      <w:spacing w:after="0" w:line="276" w:lineRule="auto"/>
    </w:pPr>
    <w:rPr>
      <w:rFonts w:ascii="Times New Roman" w:eastAsia="Times New Roman" w:hAnsi="Times New Roman" w:cs="Times New Roman"/>
      <w:szCs w:val="20"/>
      <w:lang w:val="en-GB"/>
    </w:rPr>
  </w:style>
  <w:style w:type="paragraph" w:customStyle="1" w:styleId="XExecution">
    <w:name w:val="X Execution"/>
    <w:basedOn w:val="Normal"/>
    <w:rsid w:val="006064FA"/>
    <w:pPr>
      <w:tabs>
        <w:tab w:val="left" w:pos="0"/>
        <w:tab w:val="left" w:pos="3544"/>
      </w:tabs>
      <w:spacing w:after="0" w:line="276" w:lineRule="auto"/>
      <w:ind w:right="459"/>
    </w:pPr>
    <w:rPr>
      <w:rFonts w:ascii="Times New Roman" w:eastAsia="Times New Roman" w:hAnsi="Times New Roman" w:cs="Times New Roman"/>
      <w:color w:val="000000"/>
      <w:szCs w:val="20"/>
      <w:lang w:val="en-GB"/>
    </w:rPr>
  </w:style>
  <w:style w:type="paragraph" w:customStyle="1" w:styleId="Comments">
    <w:name w:val="Comments"/>
    <w:basedOn w:val="Normal"/>
    <w:rsid w:val="006064FA"/>
    <w:pPr>
      <w:spacing w:after="120" w:line="276" w:lineRule="auto"/>
      <w:ind w:left="284"/>
    </w:pPr>
    <w:rPr>
      <w:rFonts w:ascii="Times New Roman" w:eastAsia="Times New Roman" w:hAnsi="Times New Roman" w:cs="Times New Roman"/>
      <w:i/>
      <w:szCs w:val="20"/>
      <w:lang w:val="en-GB"/>
    </w:rPr>
  </w:style>
  <w:style w:type="paragraph" w:customStyle="1" w:styleId="CoversheetTitle">
    <w:name w:val="Coversheet Title"/>
    <w:basedOn w:val="Normal"/>
    <w:autoRedefine/>
    <w:rsid w:val="006064FA"/>
    <w:pPr>
      <w:spacing w:before="480" w:after="480" w:line="276" w:lineRule="auto"/>
      <w:jc w:val="center"/>
    </w:pPr>
    <w:rPr>
      <w:rFonts w:ascii="Times New Roman" w:eastAsia="Times New Roman" w:hAnsi="Times New Roman" w:cs="Times New Roman"/>
      <w:b/>
      <w:smallCaps/>
      <w:szCs w:val="20"/>
      <w:lang w:val="en-GB"/>
    </w:rPr>
  </w:style>
  <w:style w:type="paragraph" w:customStyle="1" w:styleId="CoversheetParagraph">
    <w:name w:val="Coversheet Paragraph"/>
    <w:basedOn w:val="Normal"/>
    <w:autoRedefine/>
    <w:rsid w:val="006064FA"/>
    <w:pPr>
      <w:widowControl w:val="0"/>
      <w:spacing w:after="0" w:line="276" w:lineRule="auto"/>
      <w:jc w:val="center"/>
    </w:pPr>
    <w:rPr>
      <w:rFonts w:ascii="Times New Roman" w:eastAsia="Times New Roman" w:hAnsi="Times New Roman" w:cs="Times New Roman"/>
      <w:szCs w:val="20"/>
      <w:lang w:val="en-GB"/>
    </w:rPr>
  </w:style>
  <w:style w:type="character" w:customStyle="1" w:styleId="Defterm">
    <w:name w:val="Defterm"/>
    <w:rsid w:val="006064FA"/>
    <w:rPr>
      <w:b/>
      <w:color w:val="000000"/>
      <w:sz w:val="22"/>
    </w:rPr>
  </w:style>
  <w:style w:type="paragraph" w:customStyle="1" w:styleId="NewPage">
    <w:name w:val="New Page"/>
    <w:basedOn w:val="Normal"/>
    <w:autoRedefine/>
    <w:rsid w:val="006064FA"/>
    <w:pPr>
      <w:pageBreakBefore/>
      <w:spacing w:after="0" w:line="276" w:lineRule="auto"/>
    </w:pPr>
    <w:rPr>
      <w:rFonts w:ascii="Times New Roman" w:eastAsia="Times New Roman" w:hAnsi="Times New Roman" w:cs="Times New Roman"/>
      <w:szCs w:val="20"/>
      <w:lang w:val="en-GB"/>
    </w:rPr>
  </w:style>
  <w:style w:type="paragraph" w:customStyle="1" w:styleId="FrontInformation">
    <w:name w:val="FrontInformation"/>
    <w:autoRedefine/>
    <w:rsid w:val="006064FA"/>
    <w:pPr>
      <w:spacing w:after="0" w:line="300" w:lineRule="atLeast"/>
    </w:pPr>
    <w:rPr>
      <w:rFonts w:ascii="Arial" w:eastAsia="Times New Roman" w:hAnsi="Arial" w:cs="Times New Roman"/>
      <w:color w:val="000000"/>
      <w:sz w:val="20"/>
      <w:szCs w:val="20"/>
      <w:lang w:val="en-GB"/>
    </w:rPr>
  </w:style>
  <w:style w:type="character" w:customStyle="1" w:styleId="defitem">
    <w:name w:val="defitem"/>
    <w:basedOn w:val="DefaultParagraphFont"/>
    <w:rsid w:val="006064FA"/>
  </w:style>
  <w:style w:type="character" w:customStyle="1" w:styleId="smallcaps">
    <w:name w:val="smallcaps"/>
    <w:rsid w:val="006064FA"/>
    <w:rPr>
      <w:b/>
      <w:smallCaps/>
    </w:rPr>
  </w:style>
  <w:style w:type="paragraph" w:customStyle="1" w:styleId="Schmainheadinc">
    <w:name w:val="Sch   main head inc"/>
    <w:basedOn w:val="Normal"/>
    <w:rsid w:val="006064FA"/>
    <w:pPr>
      <w:numPr>
        <w:numId w:val="10"/>
      </w:numPr>
      <w:spacing w:before="360" w:after="360" w:line="276" w:lineRule="auto"/>
    </w:pPr>
    <w:rPr>
      <w:rFonts w:ascii="Times New Roman" w:eastAsia="Times New Roman" w:hAnsi="Times New Roman" w:cs="Times New Roman"/>
      <w:b/>
      <w:szCs w:val="20"/>
      <w:lang w:val="en-GB"/>
    </w:rPr>
  </w:style>
  <w:style w:type="paragraph" w:customStyle="1" w:styleId="Schmainheadsingle">
    <w:name w:val="Sch main head single"/>
    <w:basedOn w:val="Normal"/>
    <w:next w:val="Normal"/>
    <w:rsid w:val="006064FA"/>
    <w:pPr>
      <w:pageBreakBefore/>
      <w:numPr>
        <w:numId w:val="8"/>
      </w:numPr>
      <w:spacing w:before="240" w:after="360" w:line="276" w:lineRule="auto"/>
      <w:jc w:val="center"/>
    </w:pPr>
    <w:rPr>
      <w:rFonts w:ascii="Times New Roman" w:eastAsia="Times New Roman" w:hAnsi="Times New Roman" w:cs="Times New Roman"/>
      <w:b/>
      <w:kern w:val="28"/>
      <w:szCs w:val="20"/>
      <w:lang w:val="en-GB"/>
    </w:rPr>
  </w:style>
  <w:style w:type="paragraph" w:customStyle="1" w:styleId="Schmainheadincsingle">
    <w:name w:val="Sch   main head inc single"/>
    <w:basedOn w:val="Normal"/>
    <w:next w:val="Normal"/>
    <w:rsid w:val="006064FA"/>
    <w:pPr>
      <w:numPr>
        <w:numId w:val="9"/>
      </w:numPr>
      <w:spacing w:before="240" w:after="360" w:line="276" w:lineRule="auto"/>
    </w:pPr>
    <w:rPr>
      <w:rFonts w:ascii="Times New Roman" w:eastAsia="Times New Roman" w:hAnsi="Times New Roman" w:cs="Times New Roman"/>
      <w:b/>
      <w:kern w:val="28"/>
      <w:szCs w:val="20"/>
      <w:lang w:val="en-GB"/>
    </w:rPr>
  </w:style>
  <w:style w:type="paragraph" w:customStyle="1" w:styleId="Testimonium">
    <w:name w:val="Testimonium"/>
    <w:basedOn w:val="Normal"/>
    <w:rsid w:val="006064FA"/>
    <w:pPr>
      <w:spacing w:before="360" w:after="360" w:line="276" w:lineRule="auto"/>
    </w:pPr>
    <w:rPr>
      <w:rFonts w:ascii="Times New Roman" w:eastAsia="Times New Roman" w:hAnsi="Times New Roman" w:cs="Times New Roman"/>
      <w:szCs w:val="20"/>
      <w:lang w:val="en-GB"/>
    </w:rPr>
  </w:style>
  <w:style w:type="paragraph" w:customStyle="1" w:styleId="Appmainheadsingle">
    <w:name w:val="App main head single"/>
    <w:basedOn w:val="Normal"/>
    <w:next w:val="Normal"/>
    <w:rsid w:val="006064FA"/>
    <w:pPr>
      <w:pageBreakBefore/>
      <w:numPr>
        <w:numId w:val="11"/>
      </w:numPr>
      <w:spacing w:before="240" w:after="360" w:line="276" w:lineRule="auto"/>
      <w:jc w:val="center"/>
    </w:pPr>
    <w:rPr>
      <w:rFonts w:ascii="Times New Roman" w:eastAsia="Times New Roman" w:hAnsi="Times New Roman" w:cs="Times New Roman"/>
      <w:b/>
      <w:szCs w:val="20"/>
      <w:lang w:val="en-GB"/>
    </w:rPr>
  </w:style>
  <w:style w:type="paragraph" w:customStyle="1" w:styleId="Appmainhead">
    <w:name w:val="App   main head"/>
    <w:basedOn w:val="Normal"/>
    <w:next w:val="Normal"/>
    <w:rsid w:val="006064FA"/>
    <w:pPr>
      <w:pageBreakBefore/>
      <w:numPr>
        <w:numId w:val="12"/>
      </w:numPr>
      <w:spacing w:before="240" w:after="360" w:line="276" w:lineRule="auto"/>
      <w:jc w:val="center"/>
    </w:pPr>
    <w:rPr>
      <w:rFonts w:ascii="Times New Roman" w:eastAsia="Times New Roman" w:hAnsi="Times New Roman" w:cs="Times New Roman"/>
      <w:b/>
      <w:szCs w:val="20"/>
      <w:lang w:val="en-GB"/>
    </w:rPr>
  </w:style>
  <w:style w:type="paragraph" w:styleId="CommentText">
    <w:name w:val="annotation text"/>
    <w:basedOn w:val="Normal"/>
    <w:link w:val="CommentTextChar"/>
    <w:uiPriority w:val="99"/>
    <w:rsid w:val="006064FA"/>
    <w:pPr>
      <w:spacing w:after="0" w:line="200" w:lineRule="atLeas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6064FA"/>
    <w:rPr>
      <w:rFonts w:ascii="Times New Roman" w:eastAsia="Times New Roman" w:hAnsi="Times New Roman" w:cs="Times New Roman"/>
      <w:sz w:val="20"/>
      <w:szCs w:val="20"/>
      <w:lang w:val="en-GB"/>
    </w:rPr>
  </w:style>
  <w:style w:type="paragraph" w:customStyle="1" w:styleId="CoversheetTitle2">
    <w:name w:val="Coversheet Title2"/>
    <w:basedOn w:val="CoversheetTitle"/>
    <w:rsid w:val="006064FA"/>
    <w:rPr>
      <w:sz w:val="28"/>
    </w:rPr>
  </w:style>
  <w:style w:type="paragraph" w:customStyle="1" w:styleId="Headingreg">
    <w:name w:val="Heading reg"/>
    <w:basedOn w:val="Heading1"/>
    <w:next w:val="Normal"/>
    <w:rsid w:val="006064FA"/>
    <w:pPr>
      <w:keepNext w:val="0"/>
      <w:spacing w:after="240"/>
    </w:pPr>
    <w:rPr>
      <w:b w:val="0"/>
      <w:smallCaps w:val="0"/>
    </w:rPr>
  </w:style>
  <w:style w:type="paragraph" w:customStyle="1" w:styleId="HeadingTitle">
    <w:name w:val="HeadingTitle"/>
    <w:basedOn w:val="Normal"/>
    <w:rsid w:val="006064FA"/>
    <w:pPr>
      <w:spacing w:before="240" w:after="240" w:line="276" w:lineRule="auto"/>
    </w:pPr>
    <w:rPr>
      <w:rFonts w:ascii="Times New Roman" w:eastAsia="Times New Roman" w:hAnsi="Times New Roman" w:cs="Times New Roman"/>
      <w:b/>
      <w:sz w:val="24"/>
      <w:szCs w:val="20"/>
      <w:lang w:val="en-GB"/>
    </w:rPr>
  </w:style>
  <w:style w:type="paragraph" w:customStyle="1" w:styleId="BackSubClause">
    <w:name w:val="BackSubClause"/>
    <w:basedOn w:val="Normal"/>
    <w:rsid w:val="006064FA"/>
    <w:pPr>
      <w:numPr>
        <w:ilvl w:val="1"/>
        <w:numId w:val="3"/>
      </w:numPr>
      <w:spacing w:after="0" w:line="276" w:lineRule="auto"/>
    </w:pPr>
    <w:rPr>
      <w:rFonts w:ascii="Times New Roman" w:eastAsia="Times New Roman" w:hAnsi="Times New Roman" w:cs="Times New Roman"/>
      <w:szCs w:val="20"/>
      <w:lang w:val="en-GB"/>
    </w:rPr>
  </w:style>
  <w:style w:type="paragraph" w:customStyle="1" w:styleId="NormalSpaced">
    <w:name w:val="NormalSpaced"/>
    <w:basedOn w:val="Normal"/>
    <w:next w:val="Normal"/>
    <w:rsid w:val="006064FA"/>
    <w:pPr>
      <w:spacing w:after="240" w:line="276" w:lineRule="auto"/>
    </w:pPr>
    <w:rPr>
      <w:rFonts w:ascii="Times New Roman" w:eastAsia="Times New Roman" w:hAnsi="Times New Roman" w:cs="Times New Roman"/>
      <w:szCs w:val="20"/>
      <w:lang w:val="en-GB"/>
    </w:rPr>
  </w:style>
  <w:style w:type="paragraph" w:customStyle="1" w:styleId="Bullet">
    <w:name w:val="Bullet"/>
    <w:basedOn w:val="Normal"/>
    <w:rsid w:val="006064FA"/>
    <w:pPr>
      <w:numPr>
        <w:numId w:val="18"/>
      </w:numPr>
      <w:spacing w:after="240" w:line="276" w:lineRule="auto"/>
    </w:pPr>
    <w:rPr>
      <w:rFonts w:ascii="Times New Roman" w:eastAsia="Times New Roman" w:hAnsi="Times New Roman" w:cs="Times New Roman"/>
      <w:szCs w:val="20"/>
      <w:lang w:val="en-GB"/>
    </w:rPr>
  </w:style>
  <w:style w:type="paragraph" w:customStyle="1" w:styleId="Bullet2">
    <w:name w:val="Bullet2"/>
    <w:basedOn w:val="Normal"/>
    <w:rsid w:val="006064FA"/>
    <w:pPr>
      <w:numPr>
        <w:numId w:val="13"/>
      </w:numPr>
      <w:spacing w:after="240" w:line="240" w:lineRule="auto"/>
    </w:pPr>
    <w:rPr>
      <w:rFonts w:ascii="Times New Roman" w:eastAsia="Times New Roman" w:hAnsi="Times New Roman" w:cs="Times New Roman"/>
      <w:szCs w:val="20"/>
      <w:lang w:val="en-GB"/>
    </w:rPr>
  </w:style>
  <w:style w:type="paragraph" w:customStyle="1" w:styleId="Bullet3">
    <w:name w:val="Bullet3"/>
    <w:basedOn w:val="Normal"/>
    <w:rsid w:val="006064FA"/>
    <w:pPr>
      <w:numPr>
        <w:numId w:val="14"/>
      </w:numPr>
      <w:spacing w:after="240" w:line="240" w:lineRule="auto"/>
    </w:pPr>
    <w:rPr>
      <w:rFonts w:ascii="Times New Roman" w:eastAsia="Times New Roman" w:hAnsi="Times New Roman" w:cs="Times New Roman"/>
      <w:szCs w:val="20"/>
      <w:lang w:val="en-GB"/>
    </w:rPr>
  </w:style>
  <w:style w:type="paragraph" w:customStyle="1" w:styleId="NormalCell">
    <w:name w:val="NormalCell"/>
    <w:basedOn w:val="Normal"/>
    <w:rsid w:val="006064FA"/>
    <w:pPr>
      <w:spacing w:before="120" w:after="120" w:line="276" w:lineRule="auto"/>
    </w:pPr>
    <w:rPr>
      <w:rFonts w:ascii="Times New Roman" w:eastAsia="Times New Roman" w:hAnsi="Times New Roman" w:cs="Times New Roman"/>
      <w:szCs w:val="20"/>
      <w:lang w:val="en-GB"/>
    </w:rPr>
  </w:style>
  <w:style w:type="paragraph" w:customStyle="1" w:styleId="NormalSmall">
    <w:name w:val="NormalSmall"/>
    <w:basedOn w:val="NormalCell"/>
    <w:rsid w:val="006064FA"/>
    <w:rPr>
      <w:sz w:val="18"/>
    </w:rPr>
  </w:style>
  <w:style w:type="paragraph" w:customStyle="1" w:styleId="BulletSmall">
    <w:name w:val="Bullet Small"/>
    <w:basedOn w:val="Bullet"/>
    <w:rsid w:val="006064FA"/>
    <w:rPr>
      <w:sz w:val="18"/>
    </w:rPr>
  </w:style>
  <w:style w:type="paragraph" w:customStyle="1" w:styleId="Bullet4">
    <w:name w:val="Bullet4"/>
    <w:basedOn w:val="Normal"/>
    <w:rsid w:val="006064FA"/>
    <w:pPr>
      <w:numPr>
        <w:numId w:val="15"/>
      </w:numPr>
      <w:spacing w:after="240" w:line="240" w:lineRule="auto"/>
    </w:pPr>
    <w:rPr>
      <w:rFonts w:ascii="Times New Roman" w:eastAsia="Times New Roman" w:hAnsi="Times New Roman" w:cs="Times New Roman"/>
      <w:szCs w:val="20"/>
      <w:lang w:val="en-GB"/>
    </w:rPr>
  </w:style>
  <w:style w:type="paragraph" w:customStyle="1" w:styleId="Bullet5">
    <w:name w:val="Bullet5"/>
    <w:basedOn w:val="Normal"/>
    <w:rsid w:val="006064FA"/>
    <w:pPr>
      <w:numPr>
        <w:numId w:val="16"/>
      </w:numPr>
      <w:spacing w:after="240" w:line="276" w:lineRule="auto"/>
    </w:pPr>
    <w:rPr>
      <w:rFonts w:ascii="Times New Roman" w:eastAsia="Times New Roman" w:hAnsi="Times New Roman" w:cs="Times New Roman"/>
      <w:szCs w:val="20"/>
      <w:lang w:val="en-GB"/>
    </w:rPr>
  </w:style>
  <w:style w:type="paragraph" w:customStyle="1" w:styleId="Bodysubpara2">
    <w:name w:val="Body sub para2"/>
    <w:basedOn w:val="Bodysubpara"/>
    <w:rsid w:val="006064FA"/>
    <w:pPr>
      <w:spacing w:after="240"/>
      <w:ind w:left="3028"/>
    </w:pPr>
  </w:style>
  <w:style w:type="paragraph" w:customStyle="1" w:styleId="Bullet1">
    <w:name w:val="Bullet1"/>
    <w:basedOn w:val="Normal"/>
    <w:rsid w:val="006064FA"/>
    <w:pPr>
      <w:numPr>
        <w:numId w:val="17"/>
      </w:numPr>
      <w:spacing w:after="240" w:line="276" w:lineRule="auto"/>
    </w:pPr>
    <w:rPr>
      <w:rFonts w:ascii="Times New Roman" w:eastAsia="Times New Roman" w:hAnsi="Times New Roman" w:cs="Times New Roman"/>
      <w:szCs w:val="20"/>
      <w:lang w:val="en-GB"/>
    </w:rPr>
  </w:style>
  <w:style w:type="paragraph" w:customStyle="1" w:styleId="Bullet1continued">
    <w:name w:val="Bullet1continued"/>
    <w:basedOn w:val="Bullet1"/>
    <w:rsid w:val="006064FA"/>
    <w:pPr>
      <w:numPr>
        <w:numId w:val="0"/>
      </w:numPr>
      <w:ind w:left="357"/>
    </w:pPr>
  </w:style>
  <w:style w:type="paragraph" w:customStyle="1" w:styleId="Bullet2continued">
    <w:name w:val="Bullet2continued"/>
    <w:basedOn w:val="Bullet2"/>
    <w:rsid w:val="006064FA"/>
    <w:pPr>
      <w:numPr>
        <w:numId w:val="0"/>
      </w:numPr>
      <w:ind w:left="1077"/>
    </w:pPr>
  </w:style>
  <w:style w:type="paragraph" w:customStyle="1" w:styleId="Bullet3continued">
    <w:name w:val="Bullet3continued"/>
    <w:basedOn w:val="Bullet3"/>
    <w:rsid w:val="006064FA"/>
    <w:pPr>
      <w:numPr>
        <w:numId w:val="0"/>
      </w:numPr>
      <w:ind w:left="1945"/>
    </w:pPr>
  </w:style>
  <w:style w:type="paragraph" w:customStyle="1" w:styleId="Bullet4continued">
    <w:name w:val="Bullet4continued"/>
    <w:basedOn w:val="Bullet4"/>
    <w:rsid w:val="006064FA"/>
    <w:pPr>
      <w:numPr>
        <w:numId w:val="0"/>
      </w:numPr>
      <w:ind w:left="2676"/>
    </w:pPr>
  </w:style>
  <w:style w:type="paragraph" w:customStyle="1" w:styleId="Bullet5continued">
    <w:name w:val="Bullet5continued"/>
    <w:basedOn w:val="Bullet5"/>
    <w:rsid w:val="006064FA"/>
    <w:pPr>
      <w:numPr>
        <w:numId w:val="0"/>
      </w:numPr>
      <w:ind w:left="3385"/>
    </w:pPr>
  </w:style>
  <w:style w:type="paragraph" w:customStyle="1" w:styleId="XExecutionHeading">
    <w:name w:val="X Execution Heading"/>
    <w:basedOn w:val="XExecution"/>
    <w:rsid w:val="006064FA"/>
    <w:pPr>
      <w:keepNext/>
      <w:spacing w:before="320" w:after="240"/>
    </w:pPr>
    <w:rPr>
      <w:b/>
      <w:smallCaps/>
      <w:kern w:val="28"/>
    </w:rPr>
  </w:style>
  <w:style w:type="paragraph" w:styleId="FootnoteText">
    <w:name w:val="footnote text"/>
    <w:aliases w:val="fn,Car"/>
    <w:basedOn w:val="Normal"/>
    <w:link w:val="FootnoteTextChar"/>
    <w:uiPriority w:val="99"/>
    <w:rsid w:val="006064FA"/>
    <w:pPr>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aliases w:val="fn Char,Car Char"/>
    <w:basedOn w:val="DefaultParagraphFont"/>
    <w:link w:val="FootnoteText"/>
    <w:uiPriority w:val="99"/>
    <w:rsid w:val="006064FA"/>
    <w:rPr>
      <w:rFonts w:ascii="Times New Roman" w:eastAsia="Times New Roman" w:hAnsi="Times New Roman" w:cs="Times New Roman"/>
      <w:color w:val="000000"/>
      <w:sz w:val="20"/>
      <w:szCs w:val="20"/>
      <w:lang w:val="en-US"/>
    </w:rPr>
  </w:style>
  <w:style w:type="character" w:styleId="FootnoteReference">
    <w:name w:val="footnote reference"/>
    <w:uiPriority w:val="99"/>
    <w:rsid w:val="006064FA"/>
    <w:rPr>
      <w:rFonts w:cs="Times New Roman"/>
      <w:spacing w:val="0"/>
      <w:vertAlign w:val="superscript"/>
    </w:rPr>
  </w:style>
  <w:style w:type="paragraph" w:customStyle="1" w:styleId="manual">
    <w:name w:val="manual"/>
    <w:basedOn w:val="Normal"/>
    <w:rsid w:val="006064FA"/>
    <w:pPr>
      <w:autoSpaceDE w:val="0"/>
      <w:autoSpaceDN w:val="0"/>
      <w:adjustRightInd w:val="0"/>
      <w:spacing w:after="240" w:line="360" w:lineRule="auto"/>
      <w:ind w:left="1440" w:hanging="720"/>
    </w:pPr>
    <w:rPr>
      <w:rFonts w:ascii="Garamond MT" w:eastAsia="Times New Roman" w:hAnsi="Garamond MT" w:cs="Garamond MT"/>
      <w:color w:val="000000"/>
      <w:sz w:val="24"/>
      <w:szCs w:val="24"/>
      <w:lang w:val="en-GB"/>
    </w:rPr>
  </w:style>
  <w:style w:type="paragraph" w:styleId="BodyText">
    <w:name w:val="Body Text"/>
    <w:aliases w:val="bt"/>
    <w:basedOn w:val="Normal"/>
    <w:link w:val="BodyTextChar"/>
    <w:uiPriority w:val="99"/>
    <w:rsid w:val="006064FA"/>
    <w:pPr>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BodyTextChar">
    <w:name w:val="Body Text Char"/>
    <w:aliases w:val="bt Char"/>
    <w:basedOn w:val="DefaultParagraphFont"/>
    <w:link w:val="BodyText"/>
    <w:uiPriority w:val="99"/>
    <w:rsid w:val="006064FA"/>
    <w:rPr>
      <w:rFonts w:ascii="Times New Roman" w:eastAsia="Times New Roman" w:hAnsi="Times New Roman" w:cs="Times New Roman"/>
      <w:sz w:val="18"/>
      <w:szCs w:val="18"/>
      <w:lang w:val="en-US"/>
    </w:rPr>
  </w:style>
  <w:style w:type="paragraph" w:styleId="BodyTextIndent">
    <w:name w:val="Body Text Indent"/>
    <w:basedOn w:val="Normal"/>
    <w:link w:val="BodyTextIndentChar"/>
    <w:uiPriority w:val="99"/>
    <w:rsid w:val="006064FA"/>
    <w:pPr>
      <w:autoSpaceDE w:val="0"/>
      <w:autoSpaceDN w:val="0"/>
      <w:adjustRightInd w:val="0"/>
      <w:spacing w:after="0" w:line="360" w:lineRule="auto"/>
    </w:pPr>
    <w:rPr>
      <w:rFonts w:ascii="Times New Roman" w:eastAsia="Times New Roman" w:hAnsi="Times New Roman" w:cs="Times New Roman"/>
      <w:b/>
      <w:bCs/>
      <w:color w:val="000000"/>
      <w:sz w:val="24"/>
      <w:szCs w:val="24"/>
    </w:rPr>
  </w:style>
  <w:style w:type="character" w:customStyle="1" w:styleId="BodyTextIndentChar">
    <w:name w:val="Body Text Indent Char"/>
    <w:basedOn w:val="DefaultParagraphFont"/>
    <w:link w:val="BodyTextIndent"/>
    <w:uiPriority w:val="99"/>
    <w:rsid w:val="006064FA"/>
    <w:rPr>
      <w:rFonts w:ascii="Times New Roman" w:eastAsia="Times New Roman" w:hAnsi="Times New Roman" w:cs="Times New Roman"/>
      <w:b/>
      <w:bCs/>
      <w:color w:val="000000"/>
      <w:sz w:val="24"/>
      <w:szCs w:val="24"/>
      <w:lang w:val="en-US"/>
    </w:rPr>
  </w:style>
  <w:style w:type="paragraph" w:customStyle="1" w:styleId="Bullet5Ashurst">
    <w:name w:val="Bullet5Ashurst"/>
    <w:basedOn w:val="Normal"/>
    <w:rsid w:val="006064FA"/>
    <w:pPr>
      <w:numPr>
        <w:numId w:val="19"/>
      </w:numPr>
      <w:suppressAutoHyphens/>
      <w:spacing w:after="220" w:line="264" w:lineRule="auto"/>
    </w:pPr>
    <w:rPr>
      <w:rFonts w:ascii="Verdana" w:eastAsia="Times New Roman" w:hAnsi="Verdana" w:cs="Times New Roman"/>
      <w:sz w:val="18"/>
      <w:szCs w:val="20"/>
      <w:lang w:val="en-GB" w:eastAsia="en-IN"/>
    </w:rPr>
  </w:style>
  <w:style w:type="paragraph" w:styleId="BalloonText">
    <w:name w:val="Balloon Text"/>
    <w:basedOn w:val="Normal"/>
    <w:link w:val="BalloonTextChar"/>
    <w:rsid w:val="006064FA"/>
    <w:pPr>
      <w:spacing w:after="0" w:line="240" w:lineRule="auto"/>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rsid w:val="006064FA"/>
    <w:rPr>
      <w:rFonts w:ascii="Segoe UI" w:eastAsia="Times New Roman" w:hAnsi="Segoe UI" w:cs="Segoe UI"/>
      <w:sz w:val="18"/>
      <w:szCs w:val="18"/>
      <w:lang w:val="en-GB"/>
    </w:rPr>
  </w:style>
  <w:style w:type="character" w:customStyle="1" w:styleId="CommentSubjectChar">
    <w:name w:val="Comment Subject Char"/>
    <w:basedOn w:val="CommentTextChar"/>
    <w:link w:val="CommentSubject"/>
    <w:uiPriority w:val="99"/>
    <w:semiHidden/>
    <w:rsid w:val="006064FA"/>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6064FA"/>
    <w:pPr>
      <w:spacing w:after="160" w:line="240" w:lineRule="auto"/>
    </w:pPr>
    <w:rPr>
      <w:rFonts w:asciiTheme="minorHAnsi" w:eastAsiaTheme="minorHAnsi" w:hAnsiTheme="minorHAnsi" w:cstheme="minorBidi"/>
      <w:b/>
      <w:bCs/>
      <w:lang w:val="en-US"/>
    </w:rPr>
  </w:style>
  <w:style w:type="paragraph" w:styleId="ListBullet">
    <w:name w:val="List Bullet"/>
    <w:basedOn w:val="Normal"/>
    <w:uiPriority w:val="99"/>
    <w:unhideWhenUsed/>
    <w:rsid w:val="006064FA"/>
    <w:pPr>
      <w:numPr>
        <w:numId w:val="20"/>
      </w:numPr>
      <w:contextualSpacing/>
    </w:pPr>
  </w:style>
  <w:style w:type="character" w:styleId="CommentReference">
    <w:name w:val="annotation reference"/>
    <w:basedOn w:val="DefaultParagraphFont"/>
    <w:uiPriority w:val="99"/>
    <w:semiHidden/>
    <w:unhideWhenUsed/>
    <w:rsid w:val="007A2126"/>
    <w:rPr>
      <w:sz w:val="16"/>
      <w:szCs w:val="16"/>
    </w:rPr>
  </w:style>
  <w:style w:type="character" w:customStyle="1" w:styleId="DeltaViewInsertion">
    <w:name w:val="DeltaView Insertion"/>
    <w:rsid w:val="00CE211B"/>
    <w:rPr>
      <w:color w:val="0000FF"/>
      <w:u w:val="double"/>
    </w:rPr>
  </w:style>
  <w:style w:type="character" w:customStyle="1" w:styleId="DeltaViewDeletion">
    <w:name w:val="DeltaView Deletion"/>
    <w:uiPriority w:val="99"/>
    <w:rsid w:val="00CE211B"/>
    <w:rPr>
      <w:strike/>
      <w:color w:val="FF0000"/>
    </w:rPr>
  </w:style>
  <w:style w:type="character" w:customStyle="1" w:styleId="DeltaViewMoveSource">
    <w:name w:val="DeltaView Move Source"/>
    <w:rsid w:val="00CE211B"/>
    <w:rPr>
      <w:strike/>
      <w:color w:val="00C000"/>
    </w:rPr>
  </w:style>
  <w:style w:type="character" w:customStyle="1" w:styleId="DeltaViewMoveDestination">
    <w:name w:val="DeltaView Move Destination"/>
    <w:uiPriority w:val="99"/>
    <w:rsid w:val="00CE211B"/>
    <w:rPr>
      <w:color w:val="00C000"/>
      <w:u w:val="double"/>
    </w:rPr>
  </w:style>
  <w:style w:type="character" w:customStyle="1" w:styleId="spelle">
    <w:name w:val="spelle"/>
    <w:basedOn w:val="DefaultParagraphFont"/>
    <w:rsid w:val="009011CA"/>
  </w:style>
  <w:style w:type="character" w:styleId="Strong">
    <w:name w:val="Strong"/>
    <w:basedOn w:val="DefaultParagraphFont"/>
    <w:uiPriority w:val="22"/>
    <w:qFormat/>
    <w:rsid w:val="009011CA"/>
    <w:rPr>
      <w:b/>
      <w:bCs/>
    </w:rPr>
  </w:style>
  <w:style w:type="table" w:styleId="TableGrid">
    <w:name w:val="Table Grid"/>
    <w:basedOn w:val="TableNormal"/>
    <w:uiPriority w:val="59"/>
    <w:rsid w:val="00A1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DULE">
    <w:name w:val="SHEDULE"/>
    <w:basedOn w:val="Normal"/>
    <w:next w:val="Normal"/>
    <w:rsid w:val="00F07998"/>
    <w:pPr>
      <w:widowControl w:val="0"/>
      <w:spacing w:after="0" w:line="264" w:lineRule="auto"/>
      <w:jc w:val="center"/>
    </w:pPr>
    <w:rPr>
      <w:rFonts w:ascii="Times New Roman" w:hAnsi="Times New Roman" w:cs="Times New Roman"/>
      <w:b/>
      <w:color w:val="000000" w:themeColor="text1"/>
      <w:lang w:val="en-GB"/>
    </w:rPr>
  </w:style>
  <w:style w:type="paragraph" w:styleId="BlockText">
    <w:name w:val="Block Text"/>
    <w:basedOn w:val="Normal"/>
    <w:uiPriority w:val="99"/>
    <w:rsid w:val="00AD3290"/>
    <w:pPr>
      <w:widowControl w:val="0"/>
      <w:tabs>
        <w:tab w:val="left" w:pos="-9"/>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right="1829" w:hanging="1440"/>
      <w:jc w:val="both"/>
    </w:pPr>
    <w:rPr>
      <w:rFonts w:ascii="Arial" w:hAnsi="Arial" w:cs="Arial"/>
      <w:color w:val="000000" w:themeColor="text1"/>
      <w:lang w:val="en-GB"/>
    </w:rPr>
  </w:style>
  <w:style w:type="paragraph" w:styleId="BodyTextFirstIndent">
    <w:name w:val="Body Text First Indent"/>
    <w:basedOn w:val="BodyText"/>
    <w:link w:val="BodyTextFirstIndentChar"/>
    <w:uiPriority w:val="99"/>
    <w:semiHidden/>
    <w:unhideWhenUsed/>
    <w:rsid w:val="00BF635A"/>
    <w:pPr>
      <w:autoSpaceDE/>
      <w:autoSpaceDN/>
      <w:adjustRightInd/>
      <w:spacing w:after="160" w:line="259"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BF635A"/>
    <w:rPr>
      <w:rFonts w:ascii="Times New Roman" w:eastAsia="Times New Roman" w:hAnsi="Times New Roman" w:cs="Times New Roman"/>
      <w:sz w:val="18"/>
      <w:szCs w:val="18"/>
      <w:lang w:val="en-US"/>
    </w:rPr>
  </w:style>
  <w:style w:type="paragraph" w:customStyle="1" w:styleId="ArticleCont3">
    <w:name w:val="Article Cont 3"/>
    <w:basedOn w:val="Normal"/>
    <w:link w:val="ArticleCont3Char"/>
    <w:rsid w:val="00BF635A"/>
    <w:pPr>
      <w:spacing w:after="240" w:line="240" w:lineRule="auto"/>
      <w:ind w:firstLine="2160"/>
      <w:jc w:val="both"/>
    </w:pPr>
    <w:rPr>
      <w:rFonts w:ascii="Times New Roman" w:eastAsia="Calibri" w:hAnsi="Times New Roman" w:cs="Times New Roman"/>
      <w:sz w:val="24"/>
      <w:szCs w:val="20"/>
      <w:lang w:val="x-none" w:eastAsia="x-none"/>
    </w:rPr>
  </w:style>
  <w:style w:type="character" w:customStyle="1" w:styleId="ArticleCont3Char">
    <w:name w:val="Article Cont 3 Char"/>
    <w:link w:val="ArticleCont3"/>
    <w:locked/>
    <w:rsid w:val="00BF635A"/>
    <w:rPr>
      <w:rFonts w:ascii="Times New Roman" w:eastAsia="Calibri" w:hAnsi="Times New Roman" w:cs="Times New Roman"/>
      <w:sz w:val="24"/>
      <w:szCs w:val="20"/>
      <w:lang w:val="x-none" w:eastAsia="x-none"/>
    </w:rPr>
  </w:style>
  <w:style w:type="paragraph" w:customStyle="1" w:styleId="ArticleL1">
    <w:name w:val="Article_L1"/>
    <w:basedOn w:val="Normal"/>
    <w:next w:val="BodyText"/>
    <w:rsid w:val="00BF635A"/>
    <w:pPr>
      <w:keepNext/>
      <w:numPr>
        <w:numId w:val="35"/>
      </w:numPr>
      <w:spacing w:after="240" w:line="240" w:lineRule="auto"/>
      <w:jc w:val="both"/>
      <w:outlineLvl w:val="0"/>
    </w:pPr>
    <w:rPr>
      <w:rFonts w:ascii="Times New Roman" w:eastAsia="Calibri" w:hAnsi="Times New Roman" w:cs="Times New Roman"/>
      <w:b/>
      <w:caps/>
      <w:sz w:val="24"/>
      <w:szCs w:val="20"/>
    </w:rPr>
  </w:style>
  <w:style w:type="paragraph" w:customStyle="1" w:styleId="ArticleL2">
    <w:name w:val="Article_L2"/>
    <w:basedOn w:val="ArticleL1"/>
    <w:rsid w:val="00BF635A"/>
    <w:pPr>
      <w:keepNext w:val="0"/>
      <w:numPr>
        <w:ilvl w:val="1"/>
      </w:numPr>
      <w:outlineLvl w:val="1"/>
    </w:pPr>
    <w:rPr>
      <w:b w:val="0"/>
      <w:caps w:val="0"/>
      <w:lang w:val="x-none" w:eastAsia="x-none"/>
    </w:rPr>
  </w:style>
  <w:style w:type="paragraph" w:customStyle="1" w:styleId="ArticleL3">
    <w:name w:val="Article_L3"/>
    <w:basedOn w:val="ArticleL2"/>
    <w:rsid w:val="00BF635A"/>
    <w:pPr>
      <w:numPr>
        <w:ilvl w:val="2"/>
      </w:numPr>
      <w:outlineLvl w:val="2"/>
    </w:pPr>
  </w:style>
  <w:style w:type="paragraph" w:customStyle="1" w:styleId="ArticleL4">
    <w:name w:val="Article_L4"/>
    <w:basedOn w:val="ArticleL3"/>
    <w:rsid w:val="00BF635A"/>
    <w:pPr>
      <w:numPr>
        <w:ilvl w:val="3"/>
      </w:numPr>
      <w:outlineLvl w:val="3"/>
    </w:pPr>
    <w:rPr>
      <w:lang w:val="en-US" w:eastAsia="en-US"/>
    </w:rPr>
  </w:style>
  <w:style w:type="paragraph" w:customStyle="1" w:styleId="ArticleL5">
    <w:name w:val="Article_L5"/>
    <w:basedOn w:val="ArticleL4"/>
    <w:rsid w:val="00BF635A"/>
    <w:pPr>
      <w:numPr>
        <w:ilvl w:val="4"/>
      </w:numPr>
      <w:outlineLvl w:val="4"/>
    </w:pPr>
  </w:style>
  <w:style w:type="paragraph" w:customStyle="1" w:styleId="ArticleL6">
    <w:name w:val="Article_L6"/>
    <w:basedOn w:val="ArticleL5"/>
    <w:next w:val="BodyText"/>
    <w:rsid w:val="00BF635A"/>
    <w:pPr>
      <w:numPr>
        <w:ilvl w:val="5"/>
      </w:numPr>
      <w:outlineLvl w:val="5"/>
    </w:pPr>
  </w:style>
  <w:style w:type="paragraph" w:customStyle="1" w:styleId="ArticleL7">
    <w:name w:val="Article_L7"/>
    <w:basedOn w:val="ArticleL6"/>
    <w:next w:val="BodyText"/>
    <w:link w:val="ArticleL7Char"/>
    <w:rsid w:val="00BF635A"/>
    <w:pPr>
      <w:numPr>
        <w:ilvl w:val="6"/>
      </w:numPr>
      <w:outlineLvl w:val="6"/>
    </w:pPr>
  </w:style>
  <w:style w:type="character" w:customStyle="1" w:styleId="ArticleL7Char">
    <w:name w:val="Article_L7 Char"/>
    <w:link w:val="ArticleL7"/>
    <w:locked/>
    <w:rsid w:val="00BF635A"/>
    <w:rPr>
      <w:rFonts w:ascii="Times New Roman" w:eastAsia="Calibri" w:hAnsi="Times New Roman" w:cs="Times New Roman"/>
      <w:sz w:val="24"/>
      <w:szCs w:val="20"/>
      <w:lang w:val="en-US"/>
    </w:rPr>
  </w:style>
  <w:style w:type="paragraph" w:customStyle="1" w:styleId="ArticleL8">
    <w:name w:val="Article_L8"/>
    <w:basedOn w:val="ArticleL7"/>
    <w:next w:val="BodyText"/>
    <w:rsid w:val="00BF635A"/>
    <w:pPr>
      <w:numPr>
        <w:ilvl w:val="7"/>
      </w:numPr>
      <w:tabs>
        <w:tab w:val="clear" w:pos="720"/>
        <w:tab w:val="num" w:pos="360"/>
      </w:tabs>
      <w:outlineLvl w:val="7"/>
    </w:pPr>
  </w:style>
  <w:style w:type="paragraph" w:customStyle="1" w:styleId="ArticleL9">
    <w:name w:val="Article_L9"/>
    <w:basedOn w:val="ArticleL8"/>
    <w:next w:val="BodyText"/>
    <w:rsid w:val="00BF635A"/>
    <w:pPr>
      <w:numPr>
        <w:ilvl w:val="8"/>
      </w:numPr>
      <w:tabs>
        <w:tab w:val="clear" w:pos="720"/>
        <w:tab w:val="num" w:pos="360"/>
      </w:tabs>
      <w:outlineLvl w:val="8"/>
    </w:pPr>
  </w:style>
  <w:style w:type="paragraph" w:customStyle="1" w:styleId="alpha2">
    <w:name w:val="alpha 2"/>
    <w:basedOn w:val="Normal"/>
    <w:rsid w:val="00BF635A"/>
    <w:pPr>
      <w:numPr>
        <w:numId w:val="34"/>
      </w:numPr>
      <w:tabs>
        <w:tab w:val="clear" w:pos="2608"/>
        <w:tab w:val="num" w:pos="1361"/>
      </w:tabs>
      <w:spacing w:after="140" w:line="290" w:lineRule="auto"/>
      <w:ind w:left="1361" w:hanging="681"/>
      <w:jc w:val="both"/>
    </w:pPr>
    <w:rPr>
      <w:rFonts w:ascii="Arial" w:eastAsia="MS Mincho" w:hAnsi="Arial" w:cs="Times New Roman"/>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A2B66-D9B5-4F5C-BF99-64E65489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30</Pages>
  <Words>5878</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dc:creator>
  <cp:lastModifiedBy>Sumit Ahuja</cp:lastModifiedBy>
  <cp:revision>18</cp:revision>
  <cp:lastPrinted>2018-02-05T12:05:00Z</cp:lastPrinted>
  <dcterms:created xsi:type="dcterms:W3CDTF">2018-02-05T04:24:00Z</dcterms:created>
  <dcterms:modified xsi:type="dcterms:W3CDTF">2021-04-01T11:36:00Z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32960665-1ac3-43e0-845e-09189e44b553</vt:lpwstr>
  </property>
</Properties>
</file>